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904" w:rsidRPr="001961B1" w:rsidRDefault="00670904" w:rsidP="00670904">
      <w:pPr>
        <w:ind w:firstLine="709"/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>урталаш ва 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>урта иши</w:t>
      </w:r>
    </w:p>
    <w:p w:rsidR="00670904" w:rsidRPr="001961B1" w:rsidRDefault="00670904" w:rsidP="00670904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9.1. 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>уртанинг и</w:t>
      </w:r>
      <w:r>
        <w:rPr>
          <w:rFonts w:ascii="Bodo_uzb" w:hAnsi="Bodo_uzb" w:cs="BalticaUzbek"/>
          <w:b/>
          <w:bCs/>
        </w:rPr>
        <w:t>қ</w:t>
      </w:r>
      <w:r w:rsidRPr="001961B1">
        <w:rPr>
          <w:rFonts w:ascii="Bodo_uzb" w:hAnsi="Bodo_uzb"/>
          <w:b/>
          <w:bCs/>
        </w:rPr>
        <w:t>тисодий мо</w:t>
      </w:r>
      <w:r>
        <w:rPr>
          <w:rFonts w:ascii="Bodo_uzb" w:hAnsi="Bodo_uzb"/>
          <w:b/>
          <w:bCs/>
        </w:rPr>
        <w:t>ҳ</w:t>
      </w:r>
      <w:r w:rsidRPr="001961B1">
        <w:rPr>
          <w:rFonts w:ascii="Bodo_uzb" w:hAnsi="Bodo_uzb"/>
          <w:b/>
          <w:bCs/>
        </w:rPr>
        <w:t>ияти, унинг зарурлиги функциялари.</w:t>
      </w:r>
    </w:p>
    <w:p w:rsidR="00670904" w:rsidRPr="001961B1" w:rsidRDefault="00670904" w:rsidP="00670904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9.2. Мажбурий ва ихтеёрий 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 xml:space="preserve">уртани ташкил 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илиш тамойиллари.</w:t>
      </w:r>
    </w:p>
    <w:p w:rsidR="00670904" w:rsidRPr="001961B1" w:rsidRDefault="00670904" w:rsidP="00670904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9.3. 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>урталаш турлари ва уларни такомиллаштириш й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 xml:space="preserve">ллари. </w:t>
      </w:r>
    </w:p>
    <w:p w:rsidR="00670904" w:rsidRPr="001961B1" w:rsidRDefault="00670904" w:rsidP="00670904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9.4. Сугурта компаниялари(10496)</w:t>
      </w:r>
      <w:r w:rsidRPr="001961B1">
        <w:rPr>
          <w:rStyle w:val="ab"/>
          <w:rFonts w:ascii="Bodo_uzb" w:hAnsi="Bodo_uzb"/>
          <w:b/>
          <w:bCs/>
        </w:rPr>
        <w:footnoteReference w:id="1"/>
      </w:r>
    </w:p>
    <w:p w:rsidR="00670904" w:rsidRPr="001961B1" w:rsidRDefault="00670904" w:rsidP="00670904">
      <w:pPr>
        <w:ind w:firstLine="709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 xml:space="preserve">9.5. </w:t>
      </w:r>
      <w:r>
        <w:rPr>
          <w:rFonts w:ascii="Bodo_uzb" w:hAnsi="Bodo_uzb"/>
          <w:b/>
          <w:bCs/>
        </w:rPr>
        <w:t>Ў</w:t>
      </w:r>
      <w:r w:rsidRPr="001961B1">
        <w:rPr>
          <w:rFonts w:ascii="Bodo_uzb" w:hAnsi="Bodo_uzb"/>
          <w:b/>
          <w:bCs/>
        </w:rPr>
        <w:t>збекистон Республикаси су</w:t>
      </w:r>
      <w:r>
        <w:rPr>
          <w:rFonts w:ascii="Bodo_uzb" w:hAnsi="Bodo_uzb"/>
          <w:b/>
          <w:bCs/>
        </w:rPr>
        <w:t>ғ</w:t>
      </w:r>
      <w:r w:rsidRPr="001961B1">
        <w:rPr>
          <w:rFonts w:ascii="Bodo_uzb" w:hAnsi="Bodo_uzb"/>
          <w:b/>
          <w:bCs/>
        </w:rPr>
        <w:t xml:space="preserve">урта </w:t>
      </w:r>
      <w:r>
        <w:rPr>
          <w:rFonts w:ascii="Bodo_uzb" w:hAnsi="Bodo_uzb"/>
          <w:b/>
          <w:bCs/>
        </w:rPr>
        <w:t>қ</w:t>
      </w:r>
      <w:r w:rsidRPr="001961B1">
        <w:rPr>
          <w:rFonts w:ascii="Bodo_uzb" w:hAnsi="Bodo_uzb"/>
          <w:b/>
          <w:bCs/>
        </w:rPr>
        <w:t>онунчилиги.</w:t>
      </w:r>
    </w:p>
    <w:p w:rsidR="00670904" w:rsidRPr="001961B1" w:rsidRDefault="00670904" w:rsidP="00670904">
      <w:pPr>
        <w:ind w:firstLine="709"/>
        <w:jc w:val="center"/>
        <w:rPr>
          <w:rFonts w:ascii="Bodo_uzb" w:hAnsi="Bodo_uzb"/>
          <w:b/>
          <w:bCs/>
        </w:rPr>
      </w:pP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 </w:t>
      </w:r>
      <w:r w:rsidRPr="001961B1">
        <w:rPr>
          <w:rFonts w:ascii="Bodo_uzb" w:hAnsi="Bodo_uzb"/>
          <w:b/>
        </w:rPr>
        <w:t>9.1.</w:t>
      </w:r>
      <w:r w:rsidRPr="001961B1">
        <w:rPr>
          <w:rFonts w:ascii="Bodo_uzb" w:hAnsi="Bodo_uzb"/>
        </w:rPr>
        <w:t xml:space="preserve"> Бозор 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тисодиёти чукурлашиши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 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тисодий тизимдаги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 тубдан узгариб,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 бозор шароитида тула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онли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субъектларига айланадилар.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 муносабатларининг  чамбарчас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 булиб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 шароитида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 рисклар мавжуддир шу сабабли уларни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кераклиги шартдир.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тушунча булиб молия тизими билан богли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Молия каби,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ийматини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згариши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, чунки тегишли пул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ларини шаклланиши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уларни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симланиши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симланишига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белгиларини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рсатиш мумкин: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жараёнида пулнинг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симланиши пайдо булади, чунки у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аришдаги моддий зарарни олдини олиш учун рискини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заруриятидан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2.Су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жараёнида пулни кайта таксимлаш муносабатлари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ади, чунки бирор бир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жаликда вужудга келадиган зарар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 учун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зарар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рмаган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жаликлардан олинган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лари эвазига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олиб борилади.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3.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фондида жам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арилган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уз мулкини ёки уз фаолиятини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урталаган шахсга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айтиб келади.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туловларини хажми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тарифлари асосида белгиланади.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тулов тарифлари эса уз навбатида икки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исмдан ташкил этилади: биринчи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 юз берадиган салбий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 учун мулжалланган.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Иккинчи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 эса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 ташкил этган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оплашга сарфланади.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рискларни объектив ва субъектив омиллар таъсирида мувафакиятсизликка учраган,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арувчига зарарли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 </w:t>
      </w:r>
      <w:r w:rsidRPr="001961B1">
        <w:rPr>
          <w:rFonts w:ascii="Bodo_uzb" w:hAnsi="Bodo_uzb"/>
        </w:rPr>
        <w:lastRenderedPageBreak/>
        <w:t>юз берганда бу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ибатни тезро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бартараф этилишига,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хтаб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олмасдан ривожланишига имкон берадиган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 воситаларнинг самарали турларидан бири-бу рискларни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урталашдир.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арувчини мол-мулкини интеллектуал ва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а бойликларининг турли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шилмаган зарар, во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еа-ходисалар юз бериши туфайли вужудга келиши мумкин булган зарар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ибатининг олди олинишидир.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яъни табиий ёки ижтимоий сабабларга кура шахсниниг хаёти,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лиги ёки мол-мулкига зарар этиш эхтимолини олдиндан тутиш, ана шундай зарарли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 юз берганида жабр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урган томонга зарар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исобига тули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ёки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оплаб бериш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ходисасини салбий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ибатлари таъсирини камайтиришга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фаолияти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деб аталади.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инсон хаётига,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обилиятига ва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лигига зарар етканда турли рисклардаги химоя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шакли булиб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аролик-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 битим булиб,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туловларини ундириб олиш,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ходисаси юз берганда етказилган зарарни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 ёки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туловини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айтариш мажбуриятини уз зиммасига олади.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шартномалари мажбурий ва ихтиёрий,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муддатга мулжалланган булиши мумкин.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бир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уртага тури буйича шартнома тузилади.</w:t>
      </w:r>
      <w:r>
        <w:rPr>
          <w:rFonts w:ascii="Bodo_uzb" w:hAnsi="Bodo_uzb"/>
        </w:rPr>
        <w:t xml:space="preserve"> </w:t>
      </w:r>
      <w:r w:rsidRPr="001961B1">
        <w:rPr>
          <w:rFonts w:ascii="Bodo_uzb" w:hAnsi="Bodo_uzb"/>
        </w:rPr>
        <w:t>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турлардан ташкил топади: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а)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аётни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ва бахтсиз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б) никохни ва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илишини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в) болалар хаётини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г)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. бахтсиз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д)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 касалликлардан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ва хх.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аввало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 тузиш билан бошланади.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шартномаси тузиш учун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уйидаги хужжатлар талаб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илинади: Шахсий ариза, Аризада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тури,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ушимча кафолатлар,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суммаси,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мукофотларини тулаб туриш муддатлари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урталашни амалга ошириш узига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муносабатларни келтириб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ади. Ушбу муносабатлар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жараёнида иштирок этувчиларнинг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манфаатлари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жараёнида вужудга келадиган муносабатлар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 хил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объектлари,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турлари ва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омиллар билан богликдир. Шу муносабат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лланиладиган барча ибораларни тугри тушуниш ва талкин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катта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эгадир. Шундан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иб, бизнинг фикримизча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ибораларга таъриф берилса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булур эди деб уйлаймиз.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lastRenderedPageBreak/>
        <w:t>9.2.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жалиги катта рол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йнайди. Шу сабабли ушбу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ада мажбурий ва ихтиёрий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урталари амалга оширилади. </w:t>
      </w:r>
      <w:r w:rsidRPr="001961B1">
        <w:rPr>
          <w:rFonts w:ascii="Bodo_uzb" w:hAnsi="Bodo_uzb"/>
          <w:vertAlign w:val="subscript"/>
        </w:rPr>
        <w:t>+</w:t>
      </w:r>
      <w:r w:rsidRPr="001961B1">
        <w:rPr>
          <w:rFonts w:ascii="Bodo_uzb" w:hAnsi="Bodo_uzb"/>
        </w:rPr>
        <w:t>уйидаги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урталар амалга оширилиши керак: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-тижорат банклари томонидан берилган кредитлар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айтарилиши юзасидан жавобгарликни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сулотлари етиштириш учун ва фъючерс шартномалари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берилган аванслар кайтарилишини таъминлаш жавобгарлигини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урталаш;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жойларида яшовчи фукароларга тегишли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мол-мулкларни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жойларида гаровга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уйилган мулкларни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жойларидаги транспорт эгалари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аролигига жавобгарлигини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 келтирилган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ихтиёрий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амалга оширадилар. Хусусан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 объектлар ихтиёрий равишда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урталаниши мумкин: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жалиги экинлари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осилини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-экинларни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азиб кайта экиш,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ушимча экишни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корхоналарининг чорва молларини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корхоналари асосий воситаларини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-табиий пичанзорлар, утло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лар, тутзорларни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-пиллани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-бог ва узумзорлар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осилини дулдан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корхоналари, фермер, де</w:t>
      </w:r>
      <w:r>
        <w:rPr>
          <w:rFonts w:ascii="Bodo_uzb" w:hAnsi="Bodo_uzb"/>
        </w:rPr>
        <w:t>ҳқ</w:t>
      </w:r>
      <w:r w:rsidRPr="001961B1">
        <w:rPr>
          <w:rFonts w:ascii="Bodo_uzb" w:hAnsi="Bodo_uzb"/>
        </w:rPr>
        <w:t>он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жаликлари мол-мулкини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-фукаролар томор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аси ва экинзорларини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ва хокозо.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урталашнинг яна бир тури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тижорат банклари томонидан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ишлаб чи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арувчилари учун ажратиладиган,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аришни ривожлантириш,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асидаги лойихаларни амалга оширишга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кредитларни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корхонаси томонидан олинган кредит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ларини тижорат банкига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тида кайтарилмаслилиги учун юз берадиган жавобгарлик саналади.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тижорат банкидан олинган кредитнинг гаров билан таъминланмаган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айтарилмаслиги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суммаси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жавобгарлигининг  шартномада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зда тутилган даражасига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ра белгиланади. Кредит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ва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айтарилмаганда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ёки унинг вакили кайтарилиш муддати етиб келган кундан бошлаб уч кун ичида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ходисаси юз берганлигини </w:t>
      </w:r>
      <w:r w:rsidRPr="001961B1">
        <w:rPr>
          <w:rFonts w:ascii="Bodo_uzb" w:hAnsi="Bodo_uzb"/>
        </w:rPr>
        <w:lastRenderedPageBreak/>
        <w:t>тасди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ловчи хужжатларни такдим этади. Ушбу хужжатлар асосида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далолатномаси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зилади. Банклар риски ва таваккалчиликни олдини олиш, уни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садлари учун катта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 сарфлайди. Бундай тадбирлар банкларнинг бевосита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 томонидан ёки рискни махсус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 билан амалга оширилиши мумкин.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збекистондаги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 томонидан банк фаолияти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асидаги 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айри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урталашнинг асосий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оидалари энди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да.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ривожланган мамлакатлар тажрибасини урганиш ди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>атга сазовордир. Жумладан Буюк Британиянинг Ллойд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ассоциацияси томонидан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илган банкларни комплекс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ВВВ ва компьютер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асидаги рисклар туфайли етказилган зарарнинг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опланиши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зда тутилган:</w:t>
      </w:r>
    </w:p>
    <w:p w:rsidR="00670904" w:rsidRPr="001961B1" w:rsidRDefault="00670904" w:rsidP="007E0443">
      <w:pPr>
        <w:numPr>
          <w:ilvl w:val="0"/>
          <w:numId w:val="1"/>
        </w:numPr>
        <w:tabs>
          <w:tab w:val="left" w:pos="465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банк ходимлари томонидан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айси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садда  содир этилган 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айри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аракатлари туфайли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урталанувчига етказилган зарарни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оплаб берилиши:</w:t>
      </w:r>
    </w:p>
    <w:p w:rsidR="00670904" w:rsidRPr="001961B1" w:rsidRDefault="00670904" w:rsidP="007E0443">
      <w:pPr>
        <w:numPr>
          <w:ilvl w:val="0"/>
          <w:numId w:val="1"/>
        </w:numPr>
        <w:tabs>
          <w:tab w:val="left" w:pos="465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+албаки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 хужжат, сохта имзолар, сохта чеклар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сохта хужжатлар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илиниши туфайли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дим этилиши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урталанувчига етган зарарни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ва х.к.</w:t>
      </w:r>
    </w:p>
    <w:p w:rsidR="00670904" w:rsidRPr="001961B1" w:rsidRDefault="00670904" w:rsidP="007E0443">
      <w:pPr>
        <w:numPr>
          <w:ilvl w:val="0"/>
          <w:numId w:val="1"/>
        </w:numPr>
        <w:tabs>
          <w:tab w:val="left" w:pos="465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Пластик карточкалардан фойдаланиш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рискдан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 Бизнинг мамлакатимизда бу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ада амалда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компаниялари томонидан таклиф этилаётган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хизмати тури пластик карточкалар йу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отиб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уйилишини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урталашдан иборат.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збекистонда амалга оширилаётган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исло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отлар туфайли мамлакатимизда тадбиркорлик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 ривожланмокда. Лекин бу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 катта рисклар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тадбиркорлик рискини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ишларини олиб бориш керак. Тадбиркорлик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асидаги молиявий рискни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юзасидан шартнома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зиш пайтида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урталанувчига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вокеалар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зарарларни тулик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оплашликни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зиммасига олади;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А)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зда тутилган ходисалар туфайли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хтаб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олиши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ариши;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Б) банкротлик юз бериши; 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В) битим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кредитор саналувчи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амкор томонидан шартнома мажбуриятларини бажарилмаслиги ва х.к.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Г) Яна бир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урталашни тури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жавобгарликни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Бундай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фаолиятининг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ида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мамлакатимиз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бозорида янги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хизматидир.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ушбу тури объекти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урталовчининг шартномасиз ёки шартнома асосида мажбуриятлари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учинчи шахслар мулкига ёки шахсга етказилган зарар учун жавобгарлиги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</w:t>
      </w:r>
      <w:r w:rsidRPr="001961B1">
        <w:rPr>
          <w:rFonts w:ascii="Bodo_uzb" w:hAnsi="Bodo_uzb"/>
        </w:rPr>
        <w:lastRenderedPageBreak/>
        <w:t>Республикаси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аролик кодексининг 918-моддасида жавобгарликни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илишнинг асосий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оидалари белгиланган. Ушбу кодекснинг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моддасида айтилишича: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“Бош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шахсларнинг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аёти,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лиги, ёки мол-мулкига зарар етказилиши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ибатида юзага келадиган мажбуриятлар юзасидан жавобгарлик хавфини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шартномаси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илдирувчининг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зининг ёки бундай жавобгарлик юкланиши мумкин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шахснинг жавобгарлик хавфи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урталаниши мумкин. Зарар етказганлик учун жавобгарлик хавфи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урталанган шахс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 шартномасида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рсатилиши лозим. Агар бу шахс шартномада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рсатилмаган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лса,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илдирувчи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 жавобгарлик хавфи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аролик Кодексининг 919-920 чи моддаларида шунингдек, жавобгарликни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ринишларидан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саналувчи шартнома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йича жавобгарликни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тадбиркорлик хавфини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идаги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зда тутилган.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бозорида фукаролик жавобгарлигини, касбий жавобгарликни, мажбуриятлар бажарилмаганлиги туфайли юз берган жавобгарликни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турдаги жавобгарликларни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оллари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учрайди. Жавобгарликни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ихтиёрий шартнома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зиш ёки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 билан амалга оширилиши мумкин. Бундай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шартномасининг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хусусияти, бундай шартнома зарар куриши мумкин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учинчи шахс фойдасига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зилади ва зарар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ходисаси юз берганда талаблар бевосита манфаат олувчи шахс томонидан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урталовчига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билдирилиши мумкин. Тиббий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юз берганда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бадаллари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жамгарилган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ва олдини олиш тадбирларни молиялаштириш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тиббий ёрдам олишликнинг кафолатлашдан иборат. Тиббий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юз берганда тиббий ёрдам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рсатиш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тарзидаги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таваккалчилиги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шартнома олганда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давр давомида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урталанган шахсни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ткир сурункали касалликлар, жарохатланиш, за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арланиш,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турдаги бахтсиз ходисалар туфайли маслахат-профилактик, даволаш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турдаги ёрдамлар олиш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садида тиббиёт муассасасига мурожаат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илиши сабабланади.Давлат ижтимоий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 муносабатлари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жисмоний ва 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обилиятларини руёбга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арилиши жараёнида ходим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амда иш берувчи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онунлар билан тартибга солинадиган ижтимоий муносабатлар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аришда юз берган бахтсиз ходисалар ёки касб касаллигига чалиниш окибатида юз берган моддий зарар деганда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ликка зарар етган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ходим йу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отган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и, унинг муайян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ушимча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оплаш, бир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опланадиган </w:t>
      </w:r>
      <w:r w:rsidRPr="001961B1">
        <w:rPr>
          <w:rFonts w:ascii="Bodo_uzb" w:hAnsi="Bodo_uzb"/>
        </w:rPr>
        <w:lastRenderedPageBreak/>
        <w:t>нафа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бериш, маънавий зарарни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 кабилардан иборат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Ходим вафот этган 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дирда эса, ушбу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 унинг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натга яро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сиз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арамогида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келган оила аъзоларига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 (хотини ёки болаларига).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томонидан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ланиши лозим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мукофоти (бадали) йиллик 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фондига нисбатан фоизларда,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томонидан белгиланган тарифларга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белгиланади. Хулоса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илиб айтиш мумкинки,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жараёни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                                                                       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9.3.</w:t>
      </w:r>
      <w:r w:rsidRPr="001961B1">
        <w:rPr>
          <w:rFonts w:ascii="Bodo_uzb" w:hAnsi="Bodo_uzb"/>
        </w:rPr>
        <w:t xml:space="preserve">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ташкилоти-бу махсус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компанияси.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озирги кунда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давлат ва нодавлат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идоралари томонидан утказилади.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уз таркибига турли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жамиятлари, компаниялари,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ва минтакавий молиявий гуру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амкорлигидаги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айта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компаниялари, давлат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  муста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ил фаолият юритувчи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 субъектлари булиб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 томондан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ташкилотлари мамлакатдаги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илаётган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онунлар доирасида фаолият юритади. Молиявий тизимнинг муста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ил булиши сифатида мамлакат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тисодиётининг ривожланишига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исса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ушади.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ташкилотлари  мамлакат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удудида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ташкилотлар билан шартномалар тузиш,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фондларини шакллантириш, вактинча буш пул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ларини фойда келтирадиган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аларга сармоя сифатида йуналтириш, чикарган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огозларни сотиш, буш пул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ларини фойда олиш  учун кредитга бериш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ига эга.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урталовчи-сифатида юридик ва жисмоний шахслар тушунилади, улар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билан муайян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муносабатлари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рнатиб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суммасини тулайдилар.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объекти ва предмети булиб шахснинг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лиги, хаёти ёки мол-мулки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осининг ушбу ибора мол-мулкни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жараёнида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лланилади. Бу жараёнда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суммасини белгилаш учун аввало 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объекти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осини тугри аниклаш керак.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суммаси деб шундай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ларнинг тушиш керакки бу суммага мол-мулк, шахснинг хаёти ёки соглиги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 тарифи деб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суммасининг бирлик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 тушуниш лозим.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тарифи асосида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фонди шаклланади.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тугрисидаги ”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онунининг 10 моддаси 2- бандига кура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тарифлари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уртага  доир тулов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дорлари булиб, улар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 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пулини тулаш (су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товони), захира фонди ва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 xml:space="preserve">а фондлар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осил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учун молиявий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 билан таъминлайдиган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дорда белгиланади.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турларига доир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тарифлари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 хужжатларида белгилаб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уйилади. Ихтиёрий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турларига доир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тарифининг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томонларнинг келишувига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белгиланади.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ароларни ихтиёрий ва мажбурий </w:t>
      </w:r>
      <w:r w:rsidRPr="001961B1">
        <w:rPr>
          <w:rFonts w:ascii="Bodo_uzb" w:hAnsi="Bodo_uzb"/>
        </w:rPr>
        <w:lastRenderedPageBreak/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 муносабатлари энг кенг таркалган ижтимоий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 булиб, унинг воситасида моддий ва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манфаатларни кутилмаган ходисалардан мухофазалаш ана шундай нохуш холлар юз берган такдирда эса унинг салбий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ибатлари таъсирини бартараф этиш ёки лоа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 камайтиришни таъминлайди.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оммавий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шахслардан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илувчилар сифатида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шахсларнинг хаёти,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лиги ёки мол-мулкини, ёхуд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зининг бош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 шахслар олдидаги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аролик жавобгарлигига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исобидан, ёхуд манфаатдор шахслар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мажбурияти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 билан юкланган холларда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шартномалар тузиш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 билан амалга оширилади.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илдирувчи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уртанинг ушбу турини тартибга соладиган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 хужжатларида назарда тутилган шартларда шартнома тузиш шарт.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онунда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хаёти ва мол-мулкини  давлат бюджети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холлари назарда  тутилиши мумкин. Мулкий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бир тараф (су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урталовчи) шартномада назарда тутилган во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еа,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содир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лганда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тарафга (су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килдирувчига) ёки шартнома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айси шахснинг фойдасига тузилган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лса,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ша шахсга бу ходиса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ибатида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урталанган мулкка етказилган зарарни  ёхуд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урталовчининг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мулкий манфаатлари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зарарни шартномада белгиланган сумма доирасида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 мажбуриятини олади.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 келгусида юз бериши эхтимоли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риск туфайли вужудга келадиган зарали 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ибат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рнини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томонидан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урталовчига олдиндан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ланадиган мунтазам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лаб бориладиган хак эвазига тули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исман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 воситаси сифатида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томонидан амалга ошириладиган тадбиркорлик фаолияти  сифатида муайян хусусиятларга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таснифланиш мумкин.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объектларига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мулкий ва 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ланиш лозим. Мулкий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чар ва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чмас мулклар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уртасига, шахсий 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эса 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ликни ёки хаётни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линиши мумкин.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навбатида мулкий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плаб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ринишлари уй-жойларни, транспорт воситаларини, уй-р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згор анжомларини, корхоналарни ва хоказо. 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хима-хил шакллари болаларни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урталаш, бахтсиз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 учрайди.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муносабати субъектларига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жисмоний шахслар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атнашадиган ва юридик шахслар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 катнашадиган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заро фар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ланади.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шахсларга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шартномалари давлат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томонидан амалга ошириладиган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нодавлат мулкчилиги асосида фаолият юритувчи муста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 w:rsidRPr="001961B1">
        <w:rPr>
          <w:rFonts w:ascii="Bodo_uzb" w:hAnsi="Bodo_uzb"/>
        </w:rPr>
        <w:lastRenderedPageBreak/>
        <w:t xml:space="preserve">ташкилотлари томонига, шу жумладан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фаолияти билан шугулланишга   лицензия олган чет эллик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иштирокидаги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шартномалари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оридагилардан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тармо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ёки тадбиркорлик фаолиятининг айрим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налишларига мувофи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тарзда тузиладиган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пгина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атларга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 ва бу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атлар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Хукумати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арорларида, ушбу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адаларда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зишга оид махсус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оидаларда белгилаб куйилади. Ушбу ну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таи-назардан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шартномаларининг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уйидаги турларини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айд этиш мумкин: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1. +ишло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фаолиятини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2. +урилиш ташкилотчилигини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3. Экспорт-импорт фаолиятини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4. Тадбиркорлик фаолиятини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5. Транспорт воситаларини сугурталаш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6. Тиббий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урта.</w:t>
      </w:r>
    </w:p>
    <w:p w:rsidR="00670904" w:rsidRPr="001961B1" w:rsidRDefault="00670904" w:rsidP="00670904">
      <w:pPr>
        <w:tabs>
          <w:tab w:val="left" w:pos="360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7. Давлат ижтимоий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уртаси.</w:t>
      </w:r>
    </w:p>
    <w:p w:rsidR="00670904" w:rsidRPr="001961B1" w:rsidRDefault="00670904" w:rsidP="00670904">
      <w:pPr>
        <w:tabs>
          <w:tab w:val="left" w:pos="360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8. Шартномаларнинг бажарилишини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tabs>
          <w:tab w:val="left" w:pos="360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9. Кредит жараёнини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урталаш.</w:t>
      </w:r>
    </w:p>
    <w:p w:rsidR="00670904" w:rsidRPr="001961B1" w:rsidRDefault="00670904" w:rsidP="00670904">
      <w:pPr>
        <w:tabs>
          <w:tab w:val="left" w:pos="360"/>
        </w:tabs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10. Уй-р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ор буюмларни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ва хоказо.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  <w:b/>
        </w:rPr>
        <w:t>9.4.</w:t>
      </w:r>
      <w:r w:rsidRPr="001961B1">
        <w:rPr>
          <w:rFonts w:ascii="Bodo_uzb" w:hAnsi="Bodo_uzb"/>
        </w:rPr>
        <w:t xml:space="preserve">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 махсус манбаларидан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Республикасининг 1993 йил 6 майда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 махсус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рисида” 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Ушбу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онунда умумий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урталовчиларнинг молиявий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арорлигини таъминлаш,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фаолияти устидан давлат идораларини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уртага оид низоларни хал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илишга оид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 белгиланган.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фаолиятини тартибга солиш ва улар устидан давлат назорати асосан ушбу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онунга таянилган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олда амалга оширилади.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аролик Кодекси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ининг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манбаларидан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Унда барча битимлар ва шартномаларга тааллу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лган асосий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 белгиланган.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аролик кодексининг 914-962 моддаларида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шартномалаш, унинг турлари иштирокчилари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жавобгарликларининг энг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оидалари белгиланган.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манбалари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оидаларида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Молия вазирлиги,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давлат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арув органларининг идоравий меъёрий хужжатлари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урин тутади. Ушбу меъёрий хужжатлар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урта”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 талабларини,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 Президенти ва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оидаларида белгиланган вазифаларнинг бажарилишини таъминлашда,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фаолиятига оид давлат сиёсатини руёбга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арилишида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ида касб этади. </w:t>
      </w:r>
      <w:r w:rsidRPr="001961B1">
        <w:rPr>
          <w:rFonts w:ascii="Bodo_uzb" w:hAnsi="Bodo_uzb"/>
        </w:rPr>
        <w:lastRenderedPageBreak/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молиявий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энг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п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лланадиган, муносабат иштирокчиларининг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манфаатлари ту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нашадиган шу туфайли бу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ва мажбуриятлар тез-тез риск остида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олиши мумкин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алардан биридир. Шу сабабли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асидаги муносабатлар давлатнинг ди</w:t>
      </w:r>
      <w:r>
        <w:rPr>
          <w:rFonts w:ascii="Bodo_uzb" w:hAnsi="Bodo_uzb"/>
        </w:rPr>
        <w:t>ққ</w:t>
      </w:r>
      <w:r w:rsidRPr="001961B1">
        <w:rPr>
          <w:rFonts w:ascii="Bodo_uzb" w:hAnsi="Bodo_uzb"/>
        </w:rPr>
        <w:t>ат эътиборида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либ, бу муносабат иштирокчиларининг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лари, мажбуриятлари, жавобгарликлари доирасида давлат томонидан белгиланади.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оид хукумат муносабат объектлари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либ-су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илдирувчи юридик ёки жисмоний шахс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 ало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алари келиб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ишига сабаб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лаётган предметлар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рисида” 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онунининг 3- моддасида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рсатилишича “Фу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хаёти, со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лиги, ме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нат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обилияти, жисмоний ва юридик шахсларнинг мол-мулки, моддий бойликлари, жавобгарлик мажбуриятлари, мулкий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мулкка оид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ларни ёки манфаатларни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объектлари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исобланади”. Биро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объектлари тушунчаси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муносабатлари объектлари айни бир нарса эмас.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муносабати объектлари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мазмунига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объектларидан анча кенг тушунча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плаб юридик омилларни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амраб олади.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муносабатлари субъектлари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зларининг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асидаги субъектив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лари ва мажбуриятларини бемалол амалга оширишлари учун зарур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ати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муомала  лаё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атига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лишлари лозим”.</w:t>
      </w:r>
      <w:r>
        <w:rPr>
          <w:rFonts w:ascii="Bodo_uzb" w:hAnsi="Bodo_uzb"/>
        </w:rPr>
        <w:t xml:space="preserve"> </w:t>
      </w: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рисида” 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онунни 6-моддасида айтилишича 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1.Су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урталанувчилар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муносабатларининг субъектлари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2.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удудида турган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лаётган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урталовчилар билан  муайян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муносабатига киришаётган фукаролик сало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иятига тулик эга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жисмоний шахслар ёки юридик шахслар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урталанувчилар деб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3. Чет эллик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аролиги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лмаган шахслар ва чет эллик юридик шахслари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Республикасининг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аролари ва юридик шахслари билан тенг равишда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урталаниш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ига эгадирлар.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ташкилотлари фаолиятини ташкил этиш,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илиш, тегишли ташкилий чоралар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уллаш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 берилган давлат ташкилотлари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уртага оид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ий муносабат субъектлари сифатида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абул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илинишлари лозим.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4.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урталовчининг фаолиятини химоя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унинг молия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лари ташкил этилади.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манба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фонди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оплайди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урталанувчига етказилган зарарни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коплайди. Бундан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бозор муносабатлари шароитида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урталовчи </w:t>
      </w:r>
      <w:r w:rsidRPr="001961B1">
        <w:rPr>
          <w:rFonts w:ascii="Bodo_uzb" w:hAnsi="Bodo_uzb"/>
        </w:rPr>
        <w:lastRenderedPageBreak/>
        <w:t xml:space="preserve">инвестицион фаолият билан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ам шугулланади. Бунинг учун у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фондида жамгарилган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лардан фойдаланади.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урталовчининг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арорлиги у томондан ташкил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фондини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урталовчиларнинг талабларига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дир.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ташкилотининг молиявий фаолияти биринчи навбатда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фондидаги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ларни айланиши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ташкилотларининг асосий даромадлари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исобидан ташкил этилади.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ловлари, сармоя ва банк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ларидан келадиган даромадлардан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ллар билан даромад олиши мумкин.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 Республикаси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рисида” 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урталовчилар фаолиятида устав капитали ва захираларнинг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лиши, шунингдек кайта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тизими молиявий бар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арорлик негизи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ташкилотининг молиявий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олати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рисидаги маълумотлар бухгалтерия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исобот материалларида акс этади.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компанияларининг асосий кредиторлари унинг мижозлари –су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урталанувчилардир. Улар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ташкилоти фаолиятининг назорат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имкониятига эга эмаслар.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захиралари ва фондлари фаолиятини юритиш ва ривожлантириш учун ташкил этилади.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ташкилотларининг молиявий фаолиятида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ходисаларининг олдини олиш борасидаги тадбирлар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компаниялари фукаролар хаёти ва саломатлигини мухофаза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илишни таъминлайдиган шарт-шароит яратишга ёки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ходисаларининг олдини олишга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аратилган огохлантириш борасидаги тадбирларни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 билан таъминлашда катнашиш учун махсус фондлар яратадилар. Огохлантириш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тадбирларни амалга ошириш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садида ажратилган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тарифларининг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дори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збекистон Республикаси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онунлари асосида белгиланади. Ихтиёрий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тарифлари эса ана шу тадбирларга мулжалланган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компанияларининг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 белгилайди. Ана шу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садлар учун ажратиладиган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компаниясининг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аражатларига киритилади.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захиралари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ташкилотлари томонидан ташкил этиладиган фондлар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уртачи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зилган шартнома мажбуриятининг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дорини белгилаб беради.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захиралари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мажбуриятларини бажаришига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белгиланади, чунки шартномада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 юз берганда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ташкилотини коплаш суммасини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лаш шарт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захираларининг белгиланиши ва юзага келиш тартиби турлича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 мумкин, бу захиралар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урталанувчилар учун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сифатида иштирок этади ва мажбуриятлар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 учун йуналтирилади. Уларнинг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зилган шартнома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ловларини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коплаши лозим. Бунинг учун махсус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исоб-китоблар </w:t>
      </w:r>
      <w:r w:rsidRPr="001961B1">
        <w:rPr>
          <w:rFonts w:ascii="Bodo_uzb" w:hAnsi="Bodo_uzb"/>
        </w:rPr>
        <w:lastRenderedPageBreak/>
        <w:t>утказилади, шунга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ловлар суммаси белгиланади.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ташкилотини устав капитали мавжуд. Устав капитали компаниянинг дастлабки фаолиятини таъминлаш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ловлари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аражатларини коплаш учун сарфланади. Устав капитали амал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илинаётган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онунга ва таъсис хужжатларига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шаклланади. Захиралар фойдадан ажратма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ринишида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юзага келади. Фойдадан ажратма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урталовчининг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фаолияти натижасида олинган ва соли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лар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лангандан кейинги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олган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ларининг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исмидир. Фойдадан ажратма учта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ринишда акс этиши мумкин: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рсатилган, уставда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рсатилган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эркин пул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ташкилотларининг даромадлари билан бирга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аражатлари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турли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садлар учун йуналтирилади.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аражатларнинг таркиби асосан иккита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налиш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белгиланади:</w:t>
      </w:r>
    </w:p>
    <w:p w:rsidR="00670904" w:rsidRPr="001961B1" w:rsidRDefault="00670904" w:rsidP="007E0443">
      <w:pPr>
        <w:numPr>
          <w:ilvl w:val="0"/>
          <w:numId w:val="2"/>
        </w:numPr>
        <w:tabs>
          <w:tab w:val="left" w:pos="36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урталанувчиларнинг мажбуриятини бажариш:</w:t>
      </w:r>
    </w:p>
    <w:p w:rsidR="00670904" w:rsidRPr="001961B1" w:rsidRDefault="00670904" w:rsidP="007E0443">
      <w:pPr>
        <w:numPr>
          <w:ilvl w:val="0"/>
          <w:numId w:val="2"/>
        </w:numPr>
        <w:tabs>
          <w:tab w:val="left" w:pos="360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компаниясининг фаолиятини молиялаштириш.                                                                     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 5.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чу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урлашганида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муносабатлари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чу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урлашади.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бозори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хизматининг олди-сотдиси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муносабатлар йигиндисини акс эттиради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ма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сулотининг бир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исмини сотиш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урталовчи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урталанувчи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ртасидаги алокани таъминлаб беради. Мамлакатда фаолият олиб бораётган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бозорининг асоси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Улар молиявий жи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атдан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фондининг юзага келиш шакли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либ,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фондида тупланган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эса,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кредитларнинг манбаи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компанияларининг ичида акционер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компаниялари асосий урин тутади.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тизимида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ма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садини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лаб олиш учун аввало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турларини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лаб олиш, унинг объектлари ва субъектларини урганиб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 катта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амиятга эгадир. Мол-мулкни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учун аввало мулклар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юритиш субъектлари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туркумланиши керак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лади. Бунинг учун аввало мулкнинг эгасини, яъни мулк кимга таалуклилигини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лаш лозим.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 Республикаси “Су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рисида” ги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онун 9-моддасининг 2-бандида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рсатилишича “Мол-мулк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пули мол-мулкнинг шартнома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зилаётган пайтдаги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икий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ийматидан ошмаслиги лозим” деб айтилган. Мулкни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урталашда саноат корхоналари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корхонанинг бинолари, курилиш объектлари, транспорт воситалари, машина –ускуналар, товар захиралари, ишлаб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ариш воситалари, экспорт-импорт муносабатлари, умуман корхонанинг барча мол-мулки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урталанади.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асида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йидаги мулклар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урталанади:</w:t>
      </w:r>
    </w:p>
    <w:p w:rsidR="00670904" w:rsidRPr="001961B1" w:rsidRDefault="00670904" w:rsidP="007E0443">
      <w:pPr>
        <w:numPr>
          <w:ilvl w:val="0"/>
          <w:numId w:val="3"/>
        </w:numPr>
        <w:tabs>
          <w:tab w:val="left" w:pos="435"/>
        </w:tabs>
        <w:ind w:left="0" w:firstLine="709"/>
        <w:jc w:val="both"/>
        <w:rPr>
          <w:rFonts w:ascii="Bodo_uzb" w:hAnsi="Bodo_uzb"/>
        </w:rPr>
      </w:pP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жалигида етиштириладиган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осил (пахта, бугдой ва х.о);</w:t>
      </w:r>
    </w:p>
    <w:p w:rsidR="00670904" w:rsidRPr="001961B1" w:rsidRDefault="00670904" w:rsidP="007E0443">
      <w:pPr>
        <w:numPr>
          <w:ilvl w:val="0"/>
          <w:numId w:val="3"/>
        </w:numPr>
        <w:tabs>
          <w:tab w:val="left" w:pos="435"/>
        </w:tabs>
        <w:ind w:left="0"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Чорва моллари, уй парандалари, хонаки асаларилар, бинолар, иншоатлар, ишчи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турдаги машиналар, транспорт воситалари, </w:t>
      </w:r>
      <w:r w:rsidRPr="001961B1">
        <w:rPr>
          <w:rFonts w:ascii="Bodo_uzb" w:hAnsi="Bodo_uzb"/>
        </w:rPr>
        <w:lastRenderedPageBreak/>
        <w:t>инвентарлар, хомашё захиралари,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п йиллик дарахтлар.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 со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асида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ходисаларига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ургокчилик натижасида экинларнинг нобуд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лиши, исси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ликнинг етарли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лмаслиги, м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злаши, яшин уриши, шамол, довул, дул, сел, сув тош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ини, зараркунандалар ва ён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инлар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лиши киради.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ишло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жалигида асосий ва айланма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турли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 суммалари мулклари зарар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рган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де</w:t>
      </w:r>
      <w:r>
        <w:rPr>
          <w:rFonts w:ascii="Bodo_uzb" w:hAnsi="Bodo_uzb"/>
        </w:rPr>
        <w:t>ҳқ</w:t>
      </w:r>
      <w:r w:rsidRPr="001961B1">
        <w:rPr>
          <w:rFonts w:ascii="Bodo_uzb" w:hAnsi="Bodo_uzb"/>
        </w:rPr>
        <w:t>он ва фермер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жаликларига берилади. 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оли мулкини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урталашда уй-жойлар, дала ховлилар,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урилиш участкалари, моллар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уй хайвонлари, отлар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урталанади.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мулклари табий офат, бахтсиз ходисалар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турли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илинади. Шахснинг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урталанадиган мулкларига уй-р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згор буюмлари, истеъмол товарлари, шахсий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жаликда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лланадиган буюмлар, шахсий мулк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оила аъзоларининг мулклари киради.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транспорт воситалари тусатдан бахтсиз ходисага учраш ёки транспорт халокатининг юз бериши, транспорт воситалари билан тукнашиши ёки бир-бирига урнашиб кетиш,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 буйидаги тусикларга уриниш, машина ойналарига тош тегиши ва зарар куриши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ходисалардан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урталанади. Фукароларнинг мулки уларнинг яшаш жойлари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яъни уй-жойлари, дала ховлилар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гувохномасида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рсатилган манзиллар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амалга оширилади. 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ароларнинг шахсий транспорт воситаларини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икки томоннинг розилиги билан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шартномасига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 амалга оширилади.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амалиётида юкларнинг транспорт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шартномалари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уйидагиларга асосан амалга оширилади: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 xml:space="preserve">-барча таваккалликлар учун жавобгарлиги, бунда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ар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андай сабабга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ра, барча турдаги зарарларнинг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химояси тушунилади.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-хусусий авариялар учун жавобгарлик, бунда юкнинг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 ёки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исман авариядан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рган зарари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опланади. +урилиш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мулкларни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жараёни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 xml:space="preserve">йидаги боскичларни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 ичига олади: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-мулкнинг зарар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риши ходисасининг далилини белгилаш: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урилган зарар сабабларини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 ва ходисани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ёки носу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уртали ходиса эканлигини хал этиш: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-зарар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рган мулкларни ва объектларни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лаш: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-зарар суммаси ва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оплаш суммасини хисоблаб чи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иш.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Фу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аролар х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жалигида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урилиш зарар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ташкилоти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урилишнинг таркибини ва мавжуд эканлигини текширади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амда курилиш барча материалларининг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олаш вара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аларида акс этган ва етмаганлигини ани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лайди. Шуларга асосан коплаш суммаси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ланади. Уй мулкларини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урталашда уйдаги барча мулклар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исобга олинади. Курилган зарар суммаси мулк зарар курганда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уртачи томонидан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ланади.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тисодиёти шароитида бериладиган молиявий кафолатлар асосан </w:t>
      </w:r>
      <w:r w:rsidRPr="001961B1">
        <w:rPr>
          <w:rFonts w:ascii="Bodo_uzb" w:hAnsi="Bodo_uzb"/>
        </w:rPr>
        <w:lastRenderedPageBreak/>
        <w:t xml:space="preserve">тузиладиган молиявий битимлар яъни банк депозитлари билан,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имматли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озлар, сармоя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уйилмалари, ижара мажбуриятлари, кредитлар, ипотека,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тказиладиган турли таваккалчилик жараёнлари, валюта курсидаги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згаришлар, мавжуд ми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дорлар ва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 тижорат хизматлари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умуман олганда намуна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йича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компаниясининг портфелида мавжуд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активлар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исобланади. Ю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оридагилардан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ари биржа фаолиятини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илиш зарур. Биржадаги молиявий операцияларни химоя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шаклларидан бири биржаларни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урталашдир.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уртанинг бу тури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збекистонда энди шаклланмо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да. Валюта рискини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асосан таш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алокаларда </w:t>
      </w:r>
      <w:r>
        <w:rPr>
          <w:rFonts w:ascii="Bodo_uzb" w:hAnsi="Bodo_uzb"/>
        </w:rPr>
        <w:t>қў</w:t>
      </w:r>
      <w:r w:rsidRPr="001961B1">
        <w:rPr>
          <w:rFonts w:ascii="Bodo_uzb" w:hAnsi="Bodo_uzb"/>
        </w:rPr>
        <w:t>лланилади. Валюта риски бозор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тисодиёти шароитида молиявий рискнинг му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им элементи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либ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исобланади. Хориж мамлакатларнинг валютаси (масалан АКШ доллари) курси сумга нисбатан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згариб туриши, кредит ва валюта операцияларидан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урилган зарарлар шу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турини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оплаш суммаси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исобидан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опланади. Хал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аро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тисодий муносабатларда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атнашувчилар хизмат учун белгиланган нархлар билан бо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б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лган турлича рискларга дуч келади: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-Рискларни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тизимида банклар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уртаси ало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ида уринни эгаллайди. Банклар кредити ва уларнинг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уртаси мамлакатдаги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тисодий вазиятга умумий таъсир к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рсатади. Айланма мабла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лар ва сармоя захираларининг етишмаслиги натижасида и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тисодиёт субъектлари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муддатли,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 муддатли ва узо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 муддатли кредитлар олишга мажбурдирлар. Шунинг учун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ам берилаётган кредитларни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>илиш шарт. Шартнома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компанияси ва банклар ёки бош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а кредит муассасалари 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ртасида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зилади. Бундай кредит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уртасида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урталанувчининг кредитни т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 xml:space="preserve">лаш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обилияти. Яъни кредит риски даражасини 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 xml:space="preserve">исобга олиш керак.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  <w:b/>
          <w:bCs/>
        </w:rPr>
      </w:pPr>
    </w:p>
    <w:p w:rsidR="00670904" w:rsidRPr="001961B1" w:rsidRDefault="00670904" w:rsidP="00670904">
      <w:pPr>
        <w:ind w:firstLine="720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Таянч иборалар: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бозори, шахсий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урта, мажбурий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ташкилоти,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ба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оси, мулкий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урта,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 xml:space="preserve">урталаш  </w:t>
      </w:r>
      <w:r>
        <w:rPr>
          <w:rFonts w:ascii="Bodo_uzb" w:hAnsi="Bodo_uzb"/>
        </w:rPr>
        <w:t>қ</w:t>
      </w:r>
      <w:r w:rsidRPr="001961B1">
        <w:rPr>
          <w:rFonts w:ascii="Bodo_uzb" w:hAnsi="Bodo_uzb"/>
        </w:rPr>
        <w:t xml:space="preserve">онунлари. </w:t>
      </w:r>
    </w:p>
    <w:p w:rsidR="00670904" w:rsidRPr="001961B1" w:rsidRDefault="00670904" w:rsidP="00670904">
      <w:pPr>
        <w:ind w:firstLine="709"/>
        <w:jc w:val="both"/>
        <w:rPr>
          <w:rFonts w:ascii="Bodo_uzb" w:hAnsi="Bodo_uzb"/>
        </w:rPr>
      </w:pPr>
    </w:p>
    <w:p w:rsidR="00670904" w:rsidRPr="001961B1" w:rsidRDefault="00670904" w:rsidP="00670904">
      <w:pPr>
        <w:ind w:firstLine="720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Назорат саволлари: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мо</w:t>
      </w:r>
      <w:r>
        <w:rPr>
          <w:rFonts w:ascii="Bodo_uzb" w:hAnsi="Bodo_uzb"/>
        </w:rPr>
        <w:t>ҳ</w:t>
      </w:r>
      <w:r w:rsidRPr="001961B1">
        <w:rPr>
          <w:rFonts w:ascii="Bodo_uzb" w:hAnsi="Bodo_uzb"/>
        </w:rPr>
        <w:t>ияти нимадан иборат?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уртанинг функциялари.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Кредит рискларини минималлаштириш услублари(10582)</w:t>
      </w:r>
      <w:r w:rsidRPr="001961B1">
        <w:rPr>
          <w:rStyle w:val="ab"/>
          <w:rFonts w:ascii="Bodo_uzb" w:hAnsi="Bodo_uzb"/>
        </w:rPr>
        <w:footnoteReference w:id="2"/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Ихтиёрий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урталиш нима?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ходисаси.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lastRenderedPageBreak/>
        <w:t>Хал</w:t>
      </w:r>
      <w:r>
        <w:rPr>
          <w:rFonts w:ascii="Bodo_uzb" w:hAnsi="Bodo_uzb" w:cs="BalticaUzbek"/>
        </w:rPr>
        <w:t>қ</w:t>
      </w:r>
      <w:r w:rsidRPr="001961B1">
        <w:rPr>
          <w:rFonts w:ascii="Bodo_uzb" w:hAnsi="Bodo_uzb"/>
        </w:rPr>
        <w:t>аро хисоб-китоб операцияларидаги рискларни пасайтириш й</w:t>
      </w:r>
      <w:r>
        <w:rPr>
          <w:rFonts w:ascii="Bodo_uzb" w:hAnsi="Bodo_uzb"/>
        </w:rPr>
        <w:t>ў</w:t>
      </w:r>
      <w:r w:rsidRPr="001961B1">
        <w:rPr>
          <w:rFonts w:ascii="Bodo_uzb" w:hAnsi="Bodo_uzb"/>
        </w:rPr>
        <w:t>ллари(10543)</w:t>
      </w:r>
      <w:r w:rsidRPr="001961B1">
        <w:rPr>
          <w:rStyle w:val="ab"/>
          <w:rFonts w:ascii="Bodo_uzb" w:hAnsi="Bodo_uzb"/>
        </w:rPr>
        <w:footnoteReference w:id="3"/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Валюта рисклари ва уларни сугурталаш(10402)</w:t>
      </w:r>
      <w:r w:rsidRPr="001961B1">
        <w:rPr>
          <w:rStyle w:val="ab"/>
          <w:rFonts w:ascii="Bodo_uzb" w:hAnsi="Bodo_uzb"/>
        </w:rPr>
        <w:footnoteReference w:id="4"/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Тиббий 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 объекти нима?</w:t>
      </w:r>
    </w:p>
    <w:p w:rsidR="00670904" w:rsidRPr="001961B1" w:rsidRDefault="00670904" w:rsidP="007E0443">
      <w:pPr>
        <w:numPr>
          <w:ilvl w:val="3"/>
          <w:numId w:val="4"/>
        </w:numPr>
        <w:tabs>
          <w:tab w:val="clear" w:pos="2820"/>
          <w:tab w:val="num" w:pos="1080"/>
        </w:tabs>
        <w:ind w:left="540" w:firstLine="0"/>
        <w:jc w:val="both"/>
        <w:rPr>
          <w:rFonts w:ascii="Bodo_uzb" w:hAnsi="Bodo_uzb"/>
        </w:rPr>
      </w:pPr>
      <w:r w:rsidRPr="001961B1">
        <w:rPr>
          <w:rFonts w:ascii="Bodo_uzb" w:hAnsi="Bodo_uzb"/>
        </w:rPr>
        <w:t>Су</w:t>
      </w:r>
      <w:r>
        <w:rPr>
          <w:rFonts w:ascii="Bodo_uzb" w:hAnsi="Bodo_uzb"/>
        </w:rPr>
        <w:t>ғ</w:t>
      </w:r>
      <w:r w:rsidRPr="001961B1">
        <w:rPr>
          <w:rFonts w:ascii="Bodo_uzb" w:hAnsi="Bodo_uzb"/>
        </w:rPr>
        <w:t>урталаш турлари нима?</w:t>
      </w:r>
    </w:p>
    <w:p w:rsidR="00670904" w:rsidRPr="001961B1" w:rsidRDefault="00670904" w:rsidP="00670904">
      <w:pPr>
        <w:ind w:left="2460"/>
        <w:jc w:val="both"/>
        <w:rPr>
          <w:rFonts w:ascii="Bodo_uzb" w:hAnsi="Bodo_uzb"/>
        </w:rPr>
      </w:pPr>
    </w:p>
    <w:p w:rsidR="00670904" w:rsidRPr="001961B1" w:rsidRDefault="00670904" w:rsidP="00670904">
      <w:pPr>
        <w:ind w:firstLine="709"/>
        <w:jc w:val="both"/>
        <w:rPr>
          <w:rFonts w:ascii="Bodo_uzb" w:hAnsi="Bodo_uzb"/>
          <w:b/>
        </w:rPr>
      </w:pPr>
      <w:r w:rsidRPr="001961B1">
        <w:rPr>
          <w:rFonts w:ascii="Bodo_uzb" w:hAnsi="Bodo_uzb"/>
          <w:b/>
        </w:rPr>
        <w:t>Тавсия этиладиган адабиётлар:</w:t>
      </w:r>
    </w:p>
    <w:p w:rsidR="00670904" w:rsidRPr="007E7337" w:rsidRDefault="00670904" w:rsidP="007E0443">
      <w:pPr>
        <w:numPr>
          <w:ilvl w:val="0"/>
          <w:numId w:val="5"/>
        </w:numPr>
        <w:tabs>
          <w:tab w:val="clear" w:pos="1699"/>
          <w:tab w:val="num" w:pos="1080"/>
        </w:tabs>
        <w:ind w:left="1080" w:hanging="371"/>
        <w:jc w:val="both"/>
      </w:pPr>
      <w:r w:rsidRPr="007E7337">
        <w:t>Дон Патинкин. Деньги, процент и цен</w:t>
      </w:r>
      <w:r>
        <w:t>ў</w:t>
      </w:r>
      <w:r w:rsidRPr="007E7337">
        <w:t>. –М.: Экономика, 2004. – 375 стр.</w:t>
      </w:r>
    </w:p>
    <w:p w:rsidR="00670904" w:rsidRPr="007E7337" w:rsidRDefault="00670904" w:rsidP="007E0443">
      <w:pPr>
        <w:numPr>
          <w:ilvl w:val="0"/>
          <w:numId w:val="5"/>
        </w:numPr>
        <w:tabs>
          <w:tab w:val="clear" w:pos="1699"/>
          <w:tab w:val="num" w:pos="1080"/>
        </w:tabs>
        <w:ind w:left="1080" w:hanging="371"/>
        <w:jc w:val="both"/>
      </w:pPr>
      <w:r w:rsidRPr="007E7337">
        <w:t>Миляков Н.В. Финанс</w:t>
      </w:r>
      <w:r>
        <w:t>ў</w:t>
      </w:r>
      <w:r w:rsidRPr="007E7337">
        <w:t xml:space="preserve">. Учебник. – М.: ИНФРА-М, 2004. – 543 стр. </w:t>
      </w:r>
    </w:p>
    <w:p w:rsidR="00670904" w:rsidRPr="007E7337" w:rsidRDefault="00670904" w:rsidP="007E0443">
      <w:pPr>
        <w:numPr>
          <w:ilvl w:val="0"/>
          <w:numId w:val="5"/>
        </w:numPr>
        <w:tabs>
          <w:tab w:val="clear" w:pos="1699"/>
          <w:tab w:val="num" w:pos="1080"/>
        </w:tabs>
        <w:ind w:left="1080" w:hanging="371"/>
        <w:jc w:val="both"/>
      </w:pPr>
      <w:r w:rsidRPr="007E7337">
        <w:t>Моляков Д.С., Шохин Е.И. Теория финансов предприятий. Учеб. пособ. – М.: ФиС, 2001. – 300 стр.</w:t>
      </w:r>
    </w:p>
    <w:p w:rsidR="00670904" w:rsidRPr="007E7337" w:rsidRDefault="00670904" w:rsidP="007E0443">
      <w:pPr>
        <w:numPr>
          <w:ilvl w:val="0"/>
          <w:numId w:val="5"/>
        </w:numPr>
        <w:tabs>
          <w:tab w:val="clear" w:pos="1699"/>
          <w:tab w:val="num" w:pos="1080"/>
        </w:tabs>
        <w:ind w:left="1080" w:hanging="371"/>
        <w:jc w:val="both"/>
      </w:pPr>
      <w:r w:rsidRPr="007E7337">
        <w:t>Свиридов О.Ю. Финанс</w:t>
      </w:r>
      <w:r>
        <w:t>ў</w:t>
      </w:r>
      <w:r w:rsidRPr="007E7337">
        <w:t>, денежное обра</w:t>
      </w:r>
      <w:r>
        <w:t>ҳ</w:t>
      </w:r>
      <w:r w:rsidRPr="007E7337">
        <w:t xml:space="preserve">ение, кредит. Экспресс справочник для студ. вузов. –М.: ИКЦ Март, Ростов н/Д. изд. Центр Март, 2004. – 179 стр. </w:t>
      </w:r>
    </w:p>
    <w:p w:rsidR="00670904" w:rsidRPr="007E7337" w:rsidRDefault="00670904" w:rsidP="007E0443">
      <w:pPr>
        <w:numPr>
          <w:ilvl w:val="0"/>
          <w:numId w:val="5"/>
        </w:numPr>
        <w:tabs>
          <w:tab w:val="clear" w:pos="1699"/>
          <w:tab w:val="num" w:pos="1080"/>
        </w:tabs>
        <w:ind w:left="1080" w:hanging="371"/>
        <w:jc w:val="both"/>
      </w:pPr>
      <w:r w:rsidRPr="007E7337">
        <w:t>Финанс</w:t>
      </w:r>
      <w:r>
        <w:t>ў</w:t>
      </w:r>
      <w:r w:rsidRPr="007E7337">
        <w:t>. Учебник под ред. В.В. Ковалёва. М.; 2004.</w:t>
      </w:r>
    </w:p>
    <w:p w:rsidR="00670904" w:rsidRPr="007E7337" w:rsidRDefault="00670904" w:rsidP="00670904">
      <w:pPr>
        <w:tabs>
          <w:tab w:val="num" w:pos="1080"/>
          <w:tab w:val="left" w:pos="1260"/>
          <w:tab w:val="left" w:pos="1620"/>
        </w:tabs>
        <w:ind w:left="1080" w:hanging="371"/>
        <w:jc w:val="both"/>
      </w:pPr>
      <w:r w:rsidRPr="007E7337">
        <w:t xml:space="preserve">6. </w:t>
      </w:r>
      <w:r w:rsidRPr="007E7337">
        <w:tab/>
      </w:r>
      <w:r w:rsidRPr="007E7337">
        <w:tab/>
        <w:t xml:space="preserve">Деньги, кредит, банки. Учебник под ред. В.В. Иванова, Б.И. Соколова. М.; 2004. </w:t>
      </w:r>
    </w:p>
    <w:p w:rsidR="00670904" w:rsidRPr="001961B1" w:rsidRDefault="00670904" w:rsidP="00670904">
      <w:pPr>
        <w:jc w:val="center"/>
        <w:rPr>
          <w:rFonts w:ascii="Bodo_uzb" w:hAnsi="Bodo_uzb"/>
          <w:b/>
          <w:bCs/>
        </w:rPr>
      </w:pPr>
      <w:r w:rsidRPr="001961B1">
        <w:rPr>
          <w:rFonts w:ascii="Bodo_uzb" w:hAnsi="Bodo_uzb"/>
          <w:b/>
          <w:bCs/>
        </w:rPr>
        <w:t>Интернетдан олинган веб сайтлар:</w:t>
      </w:r>
    </w:p>
    <w:p w:rsidR="00670904" w:rsidRPr="001961B1" w:rsidRDefault="00670904" w:rsidP="00670904">
      <w:pPr>
        <w:jc w:val="center"/>
        <w:rPr>
          <w:rFonts w:ascii="Bodo_uzb" w:hAnsi="Bodo_uzb"/>
          <w:b/>
          <w:bCs/>
        </w:rPr>
      </w:pP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r w:rsidRPr="001961B1">
        <w:rPr>
          <w:rStyle w:val="af3"/>
          <w:rFonts w:ascii="Bodo_uzb" w:hAnsi="Bodo_uzb"/>
        </w:rPr>
        <w:t>www.forex.com</w:t>
      </w: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r w:rsidRPr="001961B1">
        <w:rPr>
          <w:rStyle w:val="af3"/>
          <w:rFonts w:ascii="Bodo_uzb" w:hAnsi="Bodo_uzb"/>
        </w:rPr>
        <w:t>www.thebanker.com</w:t>
      </w: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r w:rsidRPr="001961B1">
        <w:rPr>
          <w:rStyle w:val="af3"/>
          <w:rFonts w:ascii="Bodo_uzb" w:hAnsi="Bodo_uzb"/>
        </w:rPr>
        <w:t>www.bankinfo.uz</w:t>
      </w: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hyperlink r:id="rId8" w:history="1">
        <w:r w:rsidRPr="001961B1">
          <w:rPr>
            <w:rStyle w:val="af3"/>
            <w:rFonts w:ascii="Bodo_uzb" w:hAnsi="Bodo_uzb"/>
            <w:lang w:val="en-US"/>
          </w:rPr>
          <w:t>www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uzland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uz</w:t>
        </w:r>
      </w:hyperlink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</w:rPr>
      </w:pPr>
      <w:hyperlink r:id="rId9" w:history="1">
        <w:r w:rsidRPr="001961B1">
          <w:rPr>
            <w:rStyle w:val="af3"/>
            <w:rFonts w:ascii="Bodo_uzb" w:hAnsi="Bodo_uzb"/>
            <w:lang w:val="en-US"/>
          </w:rPr>
          <w:t>www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travel</w:t>
        </w:r>
        <w:r w:rsidRPr="001961B1">
          <w:rPr>
            <w:rStyle w:val="af3"/>
            <w:rFonts w:ascii="Bodo_uzb" w:hAnsi="Bodo_uzb"/>
          </w:rPr>
          <w:t>-</w:t>
        </w:r>
        <w:r w:rsidRPr="001961B1">
          <w:rPr>
            <w:rStyle w:val="af3"/>
            <w:rFonts w:ascii="Bodo_uzb" w:hAnsi="Bodo_uzb"/>
            <w:lang w:val="en-US"/>
          </w:rPr>
          <w:t>library</w:t>
        </w:r>
        <w:r w:rsidRPr="001961B1">
          <w:rPr>
            <w:rStyle w:val="af3"/>
            <w:rFonts w:ascii="Bodo_uzb" w:hAnsi="Bodo_uzb"/>
          </w:rPr>
          <w:t>.</w:t>
        </w:r>
        <w:r w:rsidRPr="001961B1">
          <w:rPr>
            <w:rStyle w:val="af3"/>
            <w:rFonts w:ascii="Bodo_uzb" w:hAnsi="Bodo_uzb"/>
            <w:lang w:val="en-US"/>
          </w:rPr>
          <w:t>com</w:t>
        </w:r>
      </w:hyperlink>
      <w:r w:rsidRPr="001961B1">
        <w:rPr>
          <w:rStyle w:val="af3"/>
          <w:rFonts w:ascii="Bodo_uzb" w:hAnsi="Bodo_uzb"/>
        </w:rPr>
        <w:t xml:space="preserve"> www.thebanker.com</w:t>
      </w: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r w:rsidRPr="001961B1">
        <w:rPr>
          <w:rStyle w:val="af3"/>
          <w:rFonts w:ascii="Bodo_uzb" w:hAnsi="Bodo_uzb"/>
        </w:rPr>
        <w:fldChar w:fldCharType="begin"/>
      </w:r>
      <w:r w:rsidRPr="001961B1">
        <w:rPr>
          <w:rStyle w:val="af3"/>
          <w:rFonts w:ascii="Bodo_uzb" w:hAnsi="Bodo_uzb"/>
          <w:lang w:val="en-US"/>
        </w:rPr>
        <w:instrText xml:space="preserve"> HYPERLINK "</w:instrText>
      </w:r>
      <w:r w:rsidRPr="001961B1">
        <w:rPr>
          <w:rStyle w:val="af3"/>
          <w:rFonts w:ascii="Bodo_uzb" w:hAnsi="Bodo_uzb"/>
        </w:rPr>
        <w:instrText>Пул</w:instrText>
      </w:r>
      <w:r w:rsidRPr="001961B1">
        <w:rPr>
          <w:rStyle w:val="af3"/>
          <w:rFonts w:ascii="Bodo_uzb" w:hAnsi="Bodo_uzb"/>
          <w:lang w:val="en-US"/>
        </w:rPr>
        <w:instrText>%20</w:instrText>
      </w:r>
      <w:r w:rsidRPr="001961B1">
        <w:rPr>
          <w:rStyle w:val="af3"/>
          <w:rFonts w:ascii="Bodo_uzb" w:hAnsi="Bodo_uzb"/>
        </w:rPr>
        <w:instrText>муомаласи</w:instrText>
      </w:r>
      <w:r w:rsidRPr="001961B1">
        <w:rPr>
          <w:rStyle w:val="af3"/>
          <w:rFonts w:ascii="Bodo_uzb" w:hAnsi="Bodo_uzb"/>
          <w:lang w:val="en-US"/>
        </w:rPr>
        <w:instrText xml:space="preserve">.doc" </w:instrText>
      </w:r>
      <w:r w:rsidRPr="00123563">
        <w:rPr>
          <w:rFonts w:ascii="Bodo_uzb" w:hAnsi="Bodo_uzb"/>
          <w:color w:val="0000FF"/>
          <w:u w:val="single"/>
        </w:rPr>
      </w:r>
      <w:r w:rsidRPr="001961B1">
        <w:rPr>
          <w:rStyle w:val="af3"/>
          <w:rFonts w:ascii="Bodo_uzb" w:hAnsi="Bodo_uzb"/>
        </w:rPr>
        <w:fldChar w:fldCharType="separate"/>
      </w:r>
      <w:r w:rsidRPr="001961B1">
        <w:rPr>
          <w:rStyle w:val="af3"/>
          <w:rFonts w:ascii="Bodo_uzb" w:hAnsi="Bodo_uzb"/>
          <w:lang w:val="en-US"/>
        </w:rPr>
        <w:t>www. Rambler. ru</w:t>
      </w:r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r w:rsidRPr="001961B1">
        <w:rPr>
          <w:rStyle w:val="af3"/>
          <w:rFonts w:ascii="Bodo_uzb" w:hAnsi="Bodo_uzb"/>
        </w:rPr>
        <w:fldChar w:fldCharType="end"/>
      </w:r>
      <w:r w:rsidRPr="001961B1">
        <w:rPr>
          <w:rStyle w:val="af3"/>
          <w:rFonts w:ascii="Bodo_uzb" w:hAnsi="Bodo_uzb"/>
          <w:lang w:val="en-US"/>
        </w:rPr>
        <w:t xml:space="preserve"> </w:t>
      </w:r>
      <w:hyperlink r:id="rId10" w:history="1">
        <w:r w:rsidRPr="001961B1">
          <w:rPr>
            <w:rStyle w:val="af3"/>
            <w:rFonts w:ascii="Bodo_uzb" w:hAnsi="Bodo_uzb"/>
            <w:lang w:val="en-US"/>
          </w:rPr>
          <w:t>www. Referat.ru</w:t>
        </w:r>
      </w:hyperlink>
    </w:p>
    <w:p w:rsidR="00670904" w:rsidRPr="001961B1" w:rsidRDefault="00670904" w:rsidP="007E0443">
      <w:pPr>
        <w:widowControl w:val="0"/>
        <w:numPr>
          <w:ilvl w:val="0"/>
          <w:numId w:val="6"/>
        </w:numPr>
        <w:tabs>
          <w:tab w:val="left" w:pos="1418"/>
          <w:tab w:val="num" w:pos="1701"/>
        </w:tabs>
        <w:jc w:val="both"/>
        <w:rPr>
          <w:rStyle w:val="af3"/>
          <w:rFonts w:ascii="Bodo_uzb" w:hAnsi="Bodo_uzb"/>
          <w:lang w:val="en-US"/>
        </w:rPr>
      </w:pPr>
      <w:hyperlink r:id="rId11" w:history="1">
        <w:r w:rsidRPr="001961B1">
          <w:rPr>
            <w:rStyle w:val="af3"/>
            <w:rFonts w:ascii="Bodo_uzb" w:hAnsi="Bodo_uzb"/>
            <w:lang w:val="en-US"/>
          </w:rPr>
          <w:t>www.cer.uz</w:t>
        </w:r>
      </w:hyperlink>
    </w:p>
    <w:p w:rsidR="00670904" w:rsidRPr="001961B1" w:rsidRDefault="00670904" w:rsidP="00670904">
      <w:pPr>
        <w:ind w:left="2460"/>
        <w:jc w:val="both"/>
        <w:rPr>
          <w:rFonts w:ascii="Bodo_uzb" w:hAnsi="Bodo_uzb"/>
          <w:lang w:val="en-US"/>
        </w:rPr>
      </w:pPr>
    </w:p>
    <w:p w:rsidR="00BC068A" w:rsidRDefault="00670904" w:rsidP="00670904">
      <w:r>
        <w:rPr>
          <w:rFonts w:ascii="Bodo_uzb" w:hAnsi="Bodo_uzb"/>
          <w:b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443" w:rsidRDefault="007E0443" w:rsidP="00670904">
      <w:r>
        <w:separator/>
      </w:r>
    </w:p>
  </w:endnote>
  <w:endnote w:type="continuationSeparator" w:id="0">
    <w:p w:rsidR="007E0443" w:rsidRDefault="007E0443" w:rsidP="0067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Uzbe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443" w:rsidRDefault="007E0443" w:rsidP="00670904">
      <w:r>
        <w:separator/>
      </w:r>
    </w:p>
  </w:footnote>
  <w:footnote w:type="continuationSeparator" w:id="0">
    <w:p w:rsidR="007E0443" w:rsidRDefault="007E0443" w:rsidP="00670904">
      <w:r>
        <w:continuationSeparator/>
      </w:r>
    </w:p>
  </w:footnote>
  <w:footnote w:id="1">
    <w:p w:rsidR="00670904" w:rsidRDefault="00670904" w:rsidP="00670904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ТДИУ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ва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МДХ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мамлакатлари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иктисодий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мутахассисликлари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буйича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бакалавриат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битирув</w:t>
      </w:r>
      <w:r>
        <w:rPr>
          <w:rFonts w:ascii="Bodo_uzb" w:hAnsi="Bodo_uzb"/>
          <w:sz w:val="18"/>
        </w:rPr>
        <w:t>-</w:t>
      </w:r>
      <w:r>
        <w:rPr>
          <w:rFonts w:ascii="Bodo_uzb" w:hAnsi="Bodo_uzb"/>
          <w:sz w:val="18"/>
          <w:lang w:val="ru-RU"/>
        </w:rPr>
        <w:t>малакавий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ишлари</w:t>
      </w:r>
      <w:r>
        <w:rPr>
          <w:rFonts w:ascii="Bodo_uzb" w:hAnsi="Bodo_uzb"/>
          <w:sz w:val="18"/>
        </w:rPr>
        <w:t xml:space="preserve">, </w:t>
      </w:r>
      <w:r>
        <w:rPr>
          <w:rFonts w:ascii="Bodo_uzb" w:hAnsi="Bodo_uzb"/>
          <w:sz w:val="18"/>
          <w:lang w:val="ru-RU"/>
        </w:rPr>
        <w:t>магистрлик</w:t>
      </w:r>
      <w:r>
        <w:rPr>
          <w:rFonts w:ascii="Bodo_uzb" w:hAnsi="Bodo_uzb"/>
          <w:sz w:val="18"/>
        </w:rPr>
        <w:t xml:space="preserve">, </w:t>
      </w:r>
      <w:r>
        <w:rPr>
          <w:rFonts w:ascii="Bodo_uzb" w:hAnsi="Bodo_uzb"/>
          <w:sz w:val="18"/>
          <w:lang w:val="ru-RU"/>
        </w:rPr>
        <w:t>номзодлик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ва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докторлик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диссертацияларининг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намунавий</w:t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мавзулари</w:t>
      </w:r>
      <w:r>
        <w:rPr>
          <w:rFonts w:ascii="Bodo_uzb" w:hAnsi="Bodo_uzb"/>
          <w:sz w:val="18"/>
        </w:rPr>
        <w:t xml:space="preserve">. </w:t>
      </w:r>
      <w:r>
        <w:rPr>
          <w:rFonts w:ascii="Bodo_uzb" w:hAnsi="Bodo_uzb"/>
          <w:sz w:val="18"/>
          <w:lang w:val="ru-RU"/>
        </w:rPr>
        <w:t>Т, 2005 й., 475</w:t>
      </w:r>
    </w:p>
  </w:footnote>
  <w:footnote w:id="2">
    <w:p w:rsidR="00670904" w:rsidRDefault="00670904" w:rsidP="00670904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</w:rPr>
        <w:t xml:space="preserve">ТДИУ ва МДХ мамлакатлари иктисодий мутахассисликлари буйича бакалавриат битирув-малакавий ишлари, магистрлик, номзодлик ва докторлик диссертацияларининг намунавий мавзулари. </w:t>
      </w:r>
      <w:r>
        <w:rPr>
          <w:rFonts w:ascii="Bodo_uzb" w:hAnsi="Bodo_uzb"/>
          <w:sz w:val="18"/>
          <w:lang w:val="ru-RU"/>
        </w:rPr>
        <w:t>Т, 2005 й., 75</w:t>
      </w:r>
    </w:p>
  </w:footnote>
  <w:footnote w:id="3">
    <w:p w:rsidR="00670904" w:rsidRDefault="00670904" w:rsidP="00670904">
      <w:pPr>
        <w:pStyle w:val="a9"/>
        <w:rPr>
          <w:rFonts w:ascii="Bodo_uzb" w:hAnsi="Bodo_uzb"/>
          <w:sz w:val="18"/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  <w:footnote w:id="4">
    <w:p w:rsidR="00670904" w:rsidRDefault="00670904" w:rsidP="00670904">
      <w:pPr>
        <w:pStyle w:val="a9"/>
        <w:rPr>
          <w:lang w:val="ru-RU"/>
        </w:rPr>
      </w:pPr>
      <w:r>
        <w:rPr>
          <w:rStyle w:val="ab"/>
          <w:rFonts w:ascii="Bodo_uzb" w:hAnsi="Bodo_uzb"/>
          <w:sz w:val="18"/>
        </w:rPr>
        <w:footnoteRef/>
      </w:r>
      <w:r>
        <w:rPr>
          <w:rFonts w:ascii="Bodo_uzb" w:hAnsi="Bodo_uzb"/>
          <w:sz w:val="18"/>
        </w:rPr>
        <w:t xml:space="preserve"> </w:t>
      </w:r>
      <w:r>
        <w:rPr>
          <w:rFonts w:ascii="Bodo_uzb" w:hAnsi="Bodo_uzb"/>
          <w:sz w:val="18"/>
          <w:lang w:val="ru-RU"/>
        </w:rPr>
        <w:t>Ыша ерга каранг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6BCC"/>
    <w:multiLevelType w:val="multilevel"/>
    <w:tmpl w:val="F6A6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8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EBE1782"/>
    <w:multiLevelType w:val="singleLevel"/>
    <w:tmpl w:val="F7F2A89C"/>
    <w:lvl w:ilvl="0">
      <w:start w:val="1"/>
      <w:numFmt w:val="decimal"/>
      <w:lvlText w:val="%1)"/>
      <w:legacy w:legacy="1" w:legacySpace="0" w:legacyIndent="435"/>
      <w:lvlJc w:val="left"/>
      <w:pPr>
        <w:ind w:left="1144" w:hanging="435"/>
      </w:pPr>
      <w:rPr>
        <w:rFonts w:ascii="Times New Roman" w:hAnsi="Times New Roman" w:cs="Times New Roman" w:hint="default"/>
      </w:rPr>
    </w:lvl>
  </w:abstractNum>
  <w:abstractNum w:abstractNumId="2">
    <w:nsid w:val="24980688"/>
    <w:multiLevelType w:val="singleLevel"/>
    <w:tmpl w:val="59EC46EE"/>
    <w:lvl w:ilvl="0">
      <w:start w:val="1"/>
      <w:numFmt w:val="decimal"/>
      <w:lvlText w:val="%1)"/>
      <w:legacy w:legacy="1" w:legacySpace="0" w:legacyIndent="465"/>
      <w:lvlJc w:val="left"/>
      <w:pPr>
        <w:ind w:left="1174" w:hanging="465"/>
      </w:pPr>
      <w:rPr>
        <w:rFonts w:ascii="Times New Roman" w:hAnsi="Times New Roman" w:cs="Times New Roman" w:hint="default"/>
      </w:rPr>
    </w:lvl>
  </w:abstractNum>
  <w:abstractNum w:abstractNumId="3">
    <w:nsid w:val="337120C5"/>
    <w:multiLevelType w:val="hybridMultilevel"/>
    <w:tmpl w:val="AB5EDA50"/>
    <w:lvl w:ilvl="0" w:tplc="77047AD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591BDB"/>
    <w:multiLevelType w:val="singleLevel"/>
    <w:tmpl w:val="88221468"/>
    <w:lvl w:ilvl="0">
      <w:start w:val="1"/>
      <w:numFmt w:val="decimal"/>
      <w:lvlText w:val="%1)"/>
      <w:legacy w:legacy="1" w:legacySpace="0" w:legacyIndent="360"/>
      <w:lvlJc w:val="left"/>
      <w:pPr>
        <w:ind w:left="1069" w:hanging="360"/>
      </w:pPr>
      <w:rPr>
        <w:rFonts w:ascii="Times New Roman" w:hAnsi="Times New Roman" w:cs="Times New Roman" w:hint="default"/>
      </w:rPr>
    </w:lvl>
  </w:abstractNum>
  <w:abstractNum w:abstractNumId="5">
    <w:nsid w:val="5A774B1F"/>
    <w:multiLevelType w:val="hybridMultilevel"/>
    <w:tmpl w:val="77D8FDF8"/>
    <w:lvl w:ilvl="0" w:tplc="C96CE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904"/>
    <w:rsid w:val="00670904"/>
    <w:rsid w:val="007E044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670904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670904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670904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70904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670904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670904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670904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670904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70904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670904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670904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670904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670904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70904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670904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70904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670904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670904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670904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670904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670904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670904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670904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670904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670904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670904"/>
    <w:pPr>
      <w:jc w:val="both"/>
    </w:pPr>
  </w:style>
  <w:style w:type="character" w:customStyle="1" w:styleId="a6">
    <w:name w:val="Основной текст Знак"/>
    <w:basedOn w:val="a0"/>
    <w:link w:val="a5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670904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670904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670904"/>
    <w:rPr>
      <w:vertAlign w:val="superscript"/>
    </w:rPr>
  </w:style>
  <w:style w:type="paragraph" w:customStyle="1" w:styleId="a8">
    <w:name w:val="・・ⅲ・"/>
    <w:basedOn w:val="a"/>
    <w:rsid w:val="00670904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670904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670904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670904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670904"/>
    <w:rPr>
      <w:vertAlign w:val="superscript"/>
    </w:rPr>
  </w:style>
  <w:style w:type="paragraph" w:styleId="ac">
    <w:name w:val="Plain Text"/>
    <w:basedOn w:val="a"/>
    <w:link w:val="ad"/>
    <w:rsid w:val="00670904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67090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670904"/>
  </w:style>
  <w:style w:type="paragraph" w:styleId="af">
    <w:name w:val="footer"/>
    <w:basedOn w:val="a"/>
    <w:link w:val="af0"/>
    <w:rsid w:val="00670904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670904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670904"/>
    <w:pPr>
      <w:spacing w:after="120" w:line="480" w:lineRule="auto"/>
    </w:pPr>
  </w:style>
  <w:style w:type="paragraph" w:customStyle="1" w:styleId="Normal1">
    <w:name w:val="Normal1"/>
    <w:rsid w:val="006709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670904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670904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670904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670904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670904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670904"/>
    <w:pPr>
      <w:jc w:val="center"/>
    </w:pPr>
  </w:style>
  <w:style w:type="character" w:customStyle="1" w:styleId="af2">
    <w:name w:val="Название Знак"/>
    <w:basedOn w:val="a0"/>
    <w:link w:val="af1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670904"/>
    <w:rPr>
      <w:color w:val="0000FF"/>
      <w:u w:val="single"/>
    </w:rPr>
  </w:style>
  <w:style w:type="paragraph" w:customStyle="1" w:styleId="210">
    <w:name w:val="Îñíîâíîé òåêñò 21"/>
    <w:basedOn w:val="a"/>
    <w:rsid w:val="00670904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670904"/>
    <w:rPr>
      <w:color w:val="800080"/>
      <w:u w:val="single"/>
    </w:rPr>
  </w:style>
  <w:style w:type="paragraph" w:customStyle="1" w:styleId="BodyTextIndent2">
    <w:name w:val="Body Text Indent 2"/>
    <w:basedOn w:val="a"/>
    <w:rsid w:val="00670904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670904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67090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670904"/>
    <w:pPr>
      <w:keepNext/>
      <w:jc w:val="center"/>
      <w:outlineLvl w:val="0"/>
    </w:pPr>
    <w:rPr>
      <w:rFonts w:ascii="Journal Uzbek" w:hAnsi="Journal Uzbek" w:cs="Journal Uzbek"/>
      <w:b/>
      <w:bCs/>
    </w:rPr>
  </w:style>
  <w:style w:type="paragraph" w:styleId="2">
    <w:name w:val="heading 2"/>
    <w:basedOn w:val="a"/>
    <w:next w:val="a"/>
    <w:link w:val="20"/>
    <w:qFormat/>
    <w:rsid w:val="00670904"/>
    <w:pPr>
      <w:keepNext/>
      <w:ind w:firstLine="720"/>
      <w:jc w:val="center"/>
      <w:outlineLvl w:val="1"/>
    </w:pPr>
    <w:rPr>
      <w:rFonts w:ascii="Journal Uzbek" w:hAnsi="Journal Uzbek" w:cs="Journal Uzbek"/>
      <w:b/>
      <w:bCs/>
    </w:rPr>
  </w:style>
  <w:style w:type="paragraph" w:styleId="3">
    <w:name w:val="heading 3"/>
    <w:basedOn w:val="a"/>
    <w:next w:val="a"/>
    <w:link w:val="30"/>
    <w:qFormat/>
    <w:rsid w:val="00670904"/>
    <w:pPr>
      <w:keepNext/>
      <w:widowControl w:val="0"/>
      <w:outlineLvl w:val="2"/>
    </w:pPr>
    <w:rPr>
      <w:rFonts w:ascii="PANDA Times UZ" w:hAnsi="PANDA Times UZ" w:cs="PANDA Times UZ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70904"/>
    <w:pPr>
      <w:keepNext/>
      <w:widowControl w:val="0"/>
      <w:outlineLvl w:val="3"/>
    </w:pPr>
    <w:rPr>
      <w:rFonts w:ascii="Courier" w:hAnsi="Courier" w:cs="Courier"/>
    </w:rPr>
  </w:style>
  <w:style w:type="paragraph" w:styleId="5">
    <w:name w:val="heading 5"/>
    <w:basedOn w:val="a"/>
    <w:next w:val="a"/>
    <w:link w:val="50"/>
    <w:qFormat/>
    <w:rsid w:val="00670904"/>
    <w:pPr>
      <w:keepNext/>
      <w:widowControl w:val="0"/>
      <w:jc w:val="center"/>
      <w:outlineLvl w:val="4"/>
    </w:pPr>
    <w:rPr>
      <w:rFonts w:ascii="PANDA Times UZ" w:hAnsi="PANDA Times UZ" w:cs="PANDA Times UZ"/>
      <w:lang w:val="en-US"/>
    </w:rPr>
  </w:style>
  <w:style w:type="paragraph" w:styleId="6">
    <w:name w:val="heading 6"/>
    <w:basedOn w:val="a"/>
    <w:next w:val="a"/>
    <w:link w:val="60"/>
    <w:qFormat/>
    <w:rsid w:val="00670904"/>
    <w:pPr>
      <w:keepNext/>
      <w:widowControl w:val="0"/>
      <w:outlineLvl w:val="5"/>
    </w:pPr>
    <w:rPr>
      <w:rFonts w:ascii="PANDA Times UZ" w:hAnsi="PANDA Times UZ" w:cs="PANDA Times UZ"/>
      <w:b/>
      <w:bCs/>
    </w:rPr>
  </w:style>
  <w:style w:type="paragraph" w:styleId="7">
    <w:name w:val="heading 7"/>
    <w:basedOn w:val="a"/>
    <w:next w:val="a"/>
    <w:link w:val="70"/>
    <w:qFormat/>
    <w:rsid w:val="00670904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both"/>
      <w:outlineLvl w:val="6"/>
    </w:pPr>
    <w:rPr>
      <w:rFonts w:ascii="Journal Uzbek" w:hAnsi="Journal Uzbek" w:cs="Journal Uzbek"/>
      <w:lang w:val="en-US"/>
    </w:rPr>
  </w:style>
  <w:style w:type="paragraph" w:styleId="8">
    <w:name w:val="heading 8"/>
    <w:basedOn w:val="a"/>
    <w:next w:val="a"/>
    <w:link w:val="80"/>
    <w:qFormat/>
    <w:rsid w:val="00670904"/>
    <w:pPr>
      <w:keepNext/>
      <w:ind w:firstLine="709"/>
      <w:jc w:val="both"/>
      <w:outlineLvl w:val="7"/>
    </w:pPr>
    <w:rPr>
      <w:rFonts w:ascii="BalticaUzbek" w:hAnsi="BalticaUzbek" w:cs="BalticaUzbek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70904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670904"/>
    <w:rPr>
      <w:rFonts w:ascii="Journal Uzbek" w:eastAsia="Times New Roman" w:hAnsi="Journal Uzbek" w:cs="Journal 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670904"/>
    <w:rPr>
      <w:rFonts w:ascii="PANDA Times UZ" w:eastAsia="Times New Roman" w:hAnsi="PANDA Times UZ" w:cs="PANDA Times UZ"/>
      <w:b/>
      <w:bCs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670904"/>
    <w:rPr>
      <w:rFonts w:ascii="Courier" w:eastAsia="Times New Roman" w:hAnsi="Courier" w:cs="Courier"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670904"/>
    <w:rPr>
      <w:rFonts w:ascii="PANDA Times UZ" w:eastAsia="Times New Roman" w:hAnsi="PANDA Times UZ" w:cs="PANDA Times UZ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70904"/>
    <w:rPr>
      <w:rFonts w:ascii="PANDA Times UZ" w:eastAsia="Times New Roman" w:hAnsi="PANDA Times UZ" w:cs="PANDA Times UZ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670904"/>
    <w:rPr>
      <w:rFonts w:ascii="Journal Uzbek" w:eastAsia="Times New Roman" w:hAnsi="Journal Uzbek" w:cs="Journal 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70904"/>
    <w:rPr>
      <w:rFonts w:ascii="BalticaUzbek" w:eastAsia="Times New Roman" w:hAnsi="BalticaUzbek" w:cs="BalticaUzbek"/>
      <w:b/>
      <w:bCs/>
      <w:sz w:val="20"/>
      <w:szCs w:val="20"/>
      <w:lang w:val="ru-RU" w:eastAsia="ru-RU"/>
    </w:rPr>
  </w:style>
  <w:style w:type="paragraph" w:customStyle="1" w:styleId="11">
    <w:name w:val="鈞胛・粽・1"/>
    <w:basedOn w:val="a"/>
    <w:next w:val="a"/>
    <w:rsid w:val="00670904"/>
    <w:pPr>
      <w:keepNext/>
    </w:pPr>
    <w:rPr>
      <w:sz w:val="52"/>
      <w:szCs w:val="52"/>
    </w:rPr>
  </w:style>
  <w:style w:type="paragraph" w:customStyle="1" w:styleId="21">
    <w:name w:val="鈞胛・粽・2"/>
    <w:basedOn w:val="a"/>
    <w:next w:val="a"/>
    <w:rsid w:val="00670904"/>
    <w:pPr>
      <w:keepNext/>
      <w:ind w:left="-108"/>
      <w:jc w:val="both"/>
    </w:pPr>
    <w:rPr>
      <w:b/>
      <w:bCs/>
      <w:sz w:val="24"/>
      <w:szCs w:val="24"/>
    </w:rPr>
  </w:style>
  <w:style w:type="paragraph" w:customStyle="1" w:styleId="31">
    <w:name w:val="鈞胛・粽・3"/>
    <w:basedOn w:val="a"/>
    <w:next w:val="a"/>
    <w:rsid w:val="00670904"/>
    <w:pPr>
      <w:keepNext/>
      <w:widowControl w:val="0"/>
    </w:pPr>
    <w:rPr>
      <w:rFonts w:ascii="PANDA Times UZ" w:hAnsi="PANDA Times UZ" w:cs="PANDA Times UZ"/>
      <w:b/>
      <w:bCs/>
      <w:sz w:val="24"/>
      <w:szCs w:val="24"/>
    </w:rPr>
  </w:style>
  <w:style w:type="paragraph" w:customStyle="1" w:styleId="71">
    <w:name w:val="鈞胛・粽・7"/>
    <w:basedOn w:val="a"/>
    <w:next w:val="a"/>
    <w:rsid w:val="00670904"/>
    <w:pPr>
      <w:keepNext/>
      <w:widowControl w:val="0"/>
      <w:spacing w:line="360" w:lineRule="auto"/>
      <w:ind w:firstLine="720"/>
    </w:pPr>
    <w:rPr>
      <w:rFonts w:ascii="PANDA Times UZ" w:hAnsi="PANDA Times UZ" w:cs="PANDA Times UZ"/>
      <w:b/>
      <w:bCs/>
      <w:sz w:val="24"/>
      <w:szCs w:val="24"/>
      <w:lang w:val="en-US"/>
    </w:rPr>
  </w:style>
  <w:style w:type="paragraph" w:styleId="22">
    <w:name w:val="Body Text Indent 2"/>
    <w:basedOn w:val="a"/>
    <w:link w:val="23"/>
    <w:rsid w:val="00670904"/>
    <w:pPr>
      <w:ind w:firstLine="720"/>
      <w:jc w:val="both"/>
    </w:pPr>
    <w:rPr>
      <w:rFonts w:ascii="Baltica" w:hAnsi="Baltica" w:cs="Baltica"/>
      <w:lang w:val="uk-UA"/>
    </w:rPr>
  </w:style>
  <w:style w:type="character" w:customStyle="1" w:styleId="23">
    <w:name w:val="Основной текст с отступом 2 Знак"/>
    <w:basedOn w:val="a0"/>
    <w:link w:val="22"/>
    <w:rsid w:val="00670904"/>
    <w:rPr>
      <w:rFonts w:ascii="Baltica" w:eastAsia="Times New Roman" w:hAnsi="Baltica" w:cs="Baltica"/>
      <w:sz w:val="28"/>
      <w:szCs w:val="28"/>
      <w:lang w:val="uk-UA" w:eastAsia="ru-RU"/>
    </w:rPr>
  </w:style>
  <w:style w:type="paragraph" w:styleId="a3">
    <w:name w:val="Body Text Indent"/>
    <w:basedOn w:val="a"/>
    <w:link w:val="a4"/>
    <w:rsid w:val="00670904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2">
    <w:name w:val="Body Text 3"/>
    <w:basedOn w:val="a"/>
    <w:link w:val="33"/>
    <w:rsid w:val="00670904"/>
    <w:pPr>
      <w:spacing w:after="60"/>
      <w:jc w:val="both"/>
    </w:pPr>
    <w:rPr>
      <w:rFonts w:ascii="Palatino Linotype" w:hAnsi="Palatino Linotype" w:cs="Palatino Linotype"/>
      <w:sz w:val="26"/>
      <w:szCs w:val="26"/>
      <w:lang w:val="uk-UA"/>
    </w:rPr>
  </w:style>
  <w:style w:type="character" w:customStyle="1" w:styleId="33">
    <w:name w:val="Основной текст 3 Знак"/>
    <w:basedOn w:val="a0"/>
    <w:link w:val="32"/>
    <w:rsid w:val="00670904"/>
    <w:rPr>
      <w:rFonts w:ascii="Palatino Linotype" w:eastAsia="Times New Roman" w:hAnsi="Palatino Linotype" w:cs="Palatino Linotype"/>
      <w:sz w:val="26"/>
      <w:szCs w:val="26"/>
      <w:lang w:val="uk-UA" w:eastAsia="ru-RU"/>
    </w:rPr>
  </w:style>
  <w:style w:type="paragraph" w:styleId="a5">
    <w:name w:val="Body Text"/>
    <w:basedOn w:val="a"/>
    <w:link w:val="a6"/>
    <w:rsid w:val="00670904"/>
    <w:pPr>
      <w:jc w:val="both"/>
    </w:pPr>
  </w:style>
  <w:style w:type="character" w:customStyle="1" w:styleId="a6">
    <w:name w:val="Основной текст Знак"/>
    <w:basedOn w:val="a0"/>
    <w:link w:val="a5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4">
    <w:name w:val="Body Text Indent 3"/>
    <w:basedOn w:val="a"/>
    <w:link w:val="35"/>
    <w:rsid w:val="00670904"/>
    <w:pPr>
      <w:ind w:left="60" w:firstLine="1074"/>
      <w:jc w:val="both"/>
    </w:pPr>
    <w:rPr>
      <w:rFonts w:ascii="Journal Uzbek" w:hAnsi="Journal Uzbek" w:cs="Journal Uzbek"/>
      <w:color w:val="000000"/>
      <w:sz w:val="24"/>
      <w:szCs w:val="24"/>
      <w:lang w:val="uk-UA"/>
    </w:rPr>
  </w:style>
  <w:style w:type="character" w:customStyle="1" w:styleId="35">
    <w:name w:val="Основной текст с отступом 3 Знак"/>
    <w:basedOn w:val="a0"/>
    <w:link w:val="34"/>
    <w:rsid w:val="00670904"/>
    <w:rPr>
      <w:rFonts w:ascii="Journal Uzbek" w:eastAsia="Times New Roman" w:hAnsi="Journal Uzbek" w:cs="Journal Uzbek"/>
      <w:color w:val="000000"/>
      <w:sz w:val="24"/>
      <w:szCs w:val="24"/>
      <w:lang w:val="uk-UA" w:eastAsia="ru-RU"/>
    </w:rPr>
  </w:style>
  <w:style w:type="character" w:customStyle="1" w:styleId="a7">
    <w:name w:val="鈿瑕 ⅲ・"/>
    <w:basedOn w:val="a0"/>
    <w:rsid w:val="00670904"/>
    <w:rPr>
      <w:vertAlign w:val="superscript"/>
    </w:rPr>
  </w:style>
  <w:style w:type="paragraph" w:customStyle="1" w:styleId="a8">
    <w:name w:val="・・ⅲ・"/>
    <w:basedOn w:val="a"/>
    <w:rsid w:val="00670904"/>
    <w:rPr>
      <w:rFonts w:ascii="Academy" w:hAnsi="Academy" w:cs="Academy"/>
      <w:sz w:val="20"/>
      <w:szCs w:val="20"/>
      <w:lang w:val="en-US"/>
    </w:rPr>
  </w:style>
  <w:style w:type="paragraph" w:customStyle="1" w:styleId="12">
    <w:name w:val="ﾑ・1"/>
    <w:basedOn w:val="a"/>
    <w:rsid w:val="00670904"/>
    <w:pPr>
      <w:ind w:firstLine="540"/>
      <w:jc w:val="both"/>
    </w:pPr>
    <w:rPr>
      <w:rFonts w:ascii="BalticaUzbek" w:hAnsi="BalticaUzbek" w:cs="BalticaUzbek"/>
    </w:rPr>
  </w:style>
  <w:style w:type="paragraph" w:styleId="a9">
    <w:name w:val="footnote text"/>
    <w:basedOn w:val="a"/>
    <w:link w:val="aa"/>
    <w:semiHidden/>
    <w:rsid w:val="00670904"/>
    <w:rPr>
      <w:rFonts w:ascii="PANDA Times UZ" w:hAnsi="PANDA Times UZ" w:cs="PANDA Times UZ"/>
      <w:sz w:val="20"/>
      <w:szCs w:val="20"/>
      <w:lang w:val="uz-Cyrl-UZ"/>
    </w:rPr>
  </w:style>
  <w:style w:type="character" w:customStyle="1" w:styleId="aa">
    <w:name w:val="Текст сноски Знак"/>
    <w:basedOn w:val="a0"/>
    <w:link w:val="a9"/>
    <w:semiHidden/>
    <w:rsid w:val="00670904"/>
    <w:rPr>
      <w:rFonts w:ascii="PANDA Times UZ" w:eastAsia="Times New Roman" w:hAnsi="PANDA Times UZ" w:cs="PANDA Times UZ"/>
      <w:sz w:val="20"/>
      <w:szCs w:val="20"/>
      <w:lang w:val="uz-Cyrl-UZ" w:eastAsia="ru-RU"/>
    </w:rPr>
  </w:style>
  <w:style w:type="character" w:styleId="ab">
    <w:name w:val="footnote reference"/>
    <w:basedOn w:val="a0"/>
    <w:semiHidden/>
    <w:rsid w:val="00670904"/>
    <w:rPr>
      <w:vertAlign w:val="superscript"/>
    </w:rPr>
  </w:style>
  <w:style w:type="paragraph" w:styleId="ac">
    <w:name w:val="Plain Text"/>
    <w:basedOn w:val="a"/>
    <w:link w:val="ad"/>
    <w:rsid w:val="00670904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67090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e">
    <w:name w:val="page number"/>
    <w:basedOn w:val="a0"/>
    <w:rsid w:val="00670904"/>
  </w:style>
  <w:style w:type="paragraph" w:styleId="af">
    <w:name w:val="footer"/>
    <w:basedOn w:val="a"/>
    <w:link w:val="af0"/>
    <w:rsid w:val="00670904"/>
    <w:pPr>
      <w:tabs>
        <w:tab w:val="center" w:pos="4320"/>
        <w:tab w:val="right" w:pos="8640"/>
      </w:tabs>
    </w:pPr>
    <w:rPr>
      <w:rFonts w:ascii="TimesET" w:hAnsi="TimesET" w:cs="TimesET"/>
      <w:sz w:val="24"/>
      <w:szCs w:val="24"/>
      <w:lang w:val="en-GB"/>
    </w:rPr>
  </w:style>
  <w:style w:type="character" w:customStyle="1" w:styleId="af0">
    <w:name w:val="Нижний колонтитул Знак"/>
    <w:basedOn w:val="a0"/>
    <w:link w:val="af"/>
    <w:rsid w:val="00670904"/>
    <w:rPr>
      <w:rFonts w:ascii="TimesET" w:eastAsia="Times New Roman" w:hAnsi="TimesET" w:cs="TimesET"/>
      <w:sz w:val="24"/>
      <w:szCs w:val="24"/>
      <w:lang w:val="en-GB" w:eastAsia="ru-RU"/>
    </w:rPr>
  </w:style>
  <w:style w:type="paragraph" w:customStyle="1" w:styleId="BodyText22">
    <w:name w:val="Body Text 22"/>
    <w:basedOn w:val="a"/>
    <w:rsid w:val="00670904"/>
    <w:pPr>
      <w:spacing w:after="120" w:line="480" w:lineRule="auto"/>
    </w:pPr>
  </w:style>
  <w:style w:type="paragraph" w:customStyle="1" w:styleId="Normal1">
    <w:name w:val="Normal1"/>
    <w:rsid w:val="006709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1">
    <w:name w:val="Body Text1"/>
    <w:basedOn w:val="Normal1"/>
    <w:rsid w:val="00670904"/>
    <w:pPr>
      <w:spacing w:line="360" w:lineRule="auto"/>
    </w:pPr>
    <w:rPr>
      <w:rFonts w:ascii="Journal Uzbek" w:hAnsi="Journal Uzbek" w:cs="Journal Uzbek"/>
      <w:b/>
      <w:bCs/>
      <w:color w:val="0000FF"/>
      <w:sz w:val="24"/>
      <w:szCs w:val="24"/>
    </w:rPr>
  </w:style>
  <w:style w:type="character" w:customStyle="1" w:styleId="footnotereference1">
    <w:name w:val="footnote reference1"/>
    <w:basedOn w:val="a0"/>
    <w:rsid w:val="00670904"/>
    <w:rPr>
      <w:sz w:val="20"/>
      <w:szCs w:val="20"/>
      <w:vertAlign w:val="superscript"/>
    </w:rPr>
  </w:style>
  <w:style w:type="paragraph" w:customStyle="1" w:styleId="footnotetext1">
    <w:name w:val="footnote text1"/>
    <w:basedOn w:val="Normal1"/>
    <w:rsid w:val="00670904"/>
    <w:pPr>
      <w:widowControl w:val="0"/>
    </w:pPr>
    <w:rPr>
      <w:rFonts w:ascii="TimesUZ" w:hAnsi="TimesUZ" w:cs="TimesUZ"/>
    </w:rPr>
  </w:style>
  <w:style w:type="paragraph" w:customStyle="1" w:styleId="BodyText21">
    <w:name w:val="Body Text 21"/>
    <w:basedOn w:val="Normal1"/>
    <w:rsid w:val="00670904"/>
    <w:pPr>
      <w:spacing w:line="360" w:lineRule="auto"/>
      <w:ind w:firstLine="567"/>
      <w:jc w:val="both"/>
    </w:pPr>
    <w:rPr>
      <w:rFonts w:ascii="Journal Uzbek" w:hAnsi="Journal Uzbek" w:cs="Journal Uzbek"/>
      <w:spacing w:val="-4"/>
      <w:sz w:val="24"/>
      <w:szCs w:val="24"/>
    </w:rPr>
  </w:style>
  <w:style w:type="paragraph" w:customStyle="1" w:styleId="BodyTextIndent21">
    <w:name w:val="Body Text Indent 21"/>
    <w:basedOn w:val="a"/>
    <w:rsid w:val="00670904"/>
    <w:pPr>
      <w:ind w:firstLine="709"/>
      <w:jc w:val="both"/>
    </w:pPr>
    <w:rPr>
      <w:rFonts w:ascii="TimesETUzb" w:hAnsi="TimesETUzb" w:cs="TimesETUzb"/>
      <w:sz w:val="24"/>
      <w:szCs w:val="24"/>
    </w:rPr>
  </w:style>
  <w:style w:type="paragraph" w:styleId="af1">
    <w:name w:val="Title"/>
    <w:basedOn w:val="a"/>
    <w:link w:val="af2"/>
    <w:qFormat/>
    <w:rsid w:val="00670904"/>
    <w:pPr>
      <w:jc w:val="center"/>
    </w:pPr>
  </w:style>
  <w:style w:type="character" w:customStyle="1" w:styleId="af2">
    <w:name w:val="Название Знак"/>
    <w:basedOn w:val="a0"/>
    <w:link w:val="af1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3">
    <w:name w:val="Hyperlink"/>
    <w:basedOn w:val="a0"/>
    <w:rsid w:val="00670904"/>
    <w:rPr>
      <w:color w:val="0000FF"/>
      <w:u w:val="single"/>
    </w:rPr>
  </w:style>
  <w:style w:type="paragraph" w:customStyle="1" w:styleId="210">
    <w:name w:val="Îñíîâíîé òåêñò 21"/>
    <w:basedOn w:val="a"/>
    <w:rsid w:val="00670904"/>
    <w:pPr>
      <w:widowControl w:val="0"/>
      <w:overflowPunct w:val="0"/>
      <w:adjustRightInd w:val="0"/>
      <w:ind w:firstLine="567"/>
      <w:jc w:val="both"/>
      <w:textAlignment w:val="baseline"/>
    </w:pPr>
    <w:rPr>
      <w:sz w:val="24"/>
      <w:szCs w:val="20"/>
    </w:rPr>
  </w:style>
  <w:style w:type="character" w:styleId="af4">
    <w:name w:val="FollowedHyperlink"/>
    <w:basedOn w:val="a0"/>
    <w:rsid w:val="00670904"/>
    <w:rPr>
      <w:color w:val="800080"/>
      <w:u w:val="single"/>
    </w:rPr>
  </w:style>
  <w:style w:type="paragraph" w:customStyle="1" w:styleId="BodyTextIndent2">
    <w:name w:val="Body Text Indent 2"/>
    <w:basedOn w:val="a"/>
    <w:rsid w:val="00670904"/>
    <w:pPr>
      <w:widowControl w:val="0"/>
      <w:overflowPunct w:val="0"/>
      <w:adjustRightInd w:val="0"/>
      <w:spacing w:line="360" w:lineRule="auto"/>
      <w:ind w:firstLine="567"/>
      <w:jc w:val="both"/>
      <w:textAlignment w:val="baseline"/>
    </w:pPr>
    <w:rPr>
      <w:rFonts w:ascii="PANDA Times UZ" w:hAnsi="PANDA Times UZ"/>
      <w:szCs w:val="20"/>
    </w:rPr>
  </w:style>
  <w:style w:type="paragraph" w:customStyle="1" w:styleId="13">
    <w:name w:val="çàãîëîâîê 1"/>
    <w:basedOn w:val="a"/>
    <w:next w:val="a"/>
    <w:rsid w:val="00670904"/>
    <w:pPr>
      <w:keepNext/>
      <w:widowControl w:val="0"/>
      <w:overflowPunct w:val="0"/>
      <w:adjustRightInd w:val="0"/>
      <w:ind w:firstLine="709"/>
      <w:jc w:val="center"/>
      <w:textAlignment w:val="baseline"/>
    </w:pPr>
    <w:rPr>
      <w:b/>
      <w:i/>
      <w:szCs w:val="20"/>
    </w:rPr>
  </w:style>
  <w:style w:type="paragraph" w:styleId="af5">
    <w:name w:val="header"/>
    <w:basedOn w:val="a"/>
    <w:link w:val="af6"/>
    <w:rsid w:val="0067090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67090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zland.u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er.u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5;&#1091;&#1083;%20&#1084;&#1091;&#1086;&#1084;&#1072;&#1083;&#1072;&#1089;&#1080;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avel-libr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4839</Words>
  <Characters>27584</Characters>
  <Application>Microsoft Office Word</Application>
  <DocSecurity>0</DocSecurity>
  <Lines>229</Lines>
  <Paragraphs>64</Paragraphs>
  <ScaleCrop>false</ScaleCrop>
  <Company>Home</Company>
  <LinksUpToDate>false</LinksUpToDate>
  <CharactersWithSpaces>32359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2012-11-04T14:56:00Z</dcterms:created>
  <dcterms:modified xsi:type="dcterms:W3CDTF">2012-11-04T14:56:00Z</dcterms:modified>
</cp:coreProperties>
</file>